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9"/>
        <w:gridCol w:w="1582"/>
      </w:tblGrid>
      <w:tr w:rsidR="000E778C" w14:paraId="5A4DBB53" w14:textId="77777777" w:rsidTr="002550A1">
        <w:trPr>
          <w:trHeight w:val="1896"/>
        </w:trPr>
        <w:tc>
          <w:tcPr>
            <w:tcW w:w="15431" w:type="dxa"/>
            <w:gridSpan w:val="2"/>
          </w:tcPr>
          <w:p w14:paraId="23B7EE5E" w14:textId="1570BB2C" w:rsidR="000E778C" w:rsidRPr="00027632" w:rsidRDefault="00F03F1D" w:rsidP="002C0487">
            <w:pPr>
              <w:tabs>
                <w:tab w:val="left" w:pos="8160"/>
              </w:tabs>
              <w:rPr>
                <w:rFonts w:ascii="Marianne" w:hAnsi="Marianne"/>
                <w:b/>
                <w:color w:val="24A1A8"/>
                <w:sz w:val="56"/>
                <w:szCs w:val="56"/>
              </w:rPr>
            </w:pPr>
            <w:r>
              <w:rPr>
                <w:rFonts w:ascii="Marianne" w:hAnsi="Marianne"/>
                <w:b/>
                <w:noProof/>
                <w:color w:val="24A1A8"/>
                <w:sz w:val="56"/>
                <w:szCs w:val="56"/>
              </w:rPr>
              <w:drawing>
                <wp:anchor distT="0" distB="0" distL="114300" distR="114300" simplePos="0" relativeHeight="251664896" behindDoc="0" locked="0" layoutInCell="1" allowOverlap="1" wp14:anchorId="03AB625F" wp14:editId="5A92D20A">
                  <wp:simplePos x="0" y="0"/>
                  <wp:positionH relativeFrom="column">
                    <wp:posOffset>3489325</wp:posOffset>
                  </wp:positionH>
                  <wp:positionV relativeFrom="paragraph">
                    <wp:posOffset>-292735</wp:posOffset>
                  </wp:positionV>
                  <wp:extent cx="942975" cy="937965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37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arianne" w:hAnsi="Marianne"/>
                <w:b/>
                <w:noProof/>
                <w:color w:val="24A1A8"/>
                <w:sz w:val="56"/>
                <w:szCs w:val="56"/>
              </w:rPr>
              <w:drawing>
                <wp:anchor distT="0" distB="0" distL="114300" distR="114300" simplePos="0" relativeHeight="251663872" behindDoc="0" locked="0" layoutInCell="1" allowOverlap="1" wp14:anchorId="63A99EEB" wp14:editId="2D0B4B4A">
                  <wp:simplePos x="0" y="0"/>
                  <wp:positionH relativeFrom="column">
                    <wp:posOffset>2489200</wp:posOffset>
                  </wp:positionH>
                  <wp:positionV relativeFrom="paragraph">
                    <wp:posOffset>-230505</wp:posOffset>
                  </wp:positionV>
                  <wp:extent cx="571500" cy="834880"/>
                  <wp:effectExtent l="0" t="0" r="0" b="381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3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5F60" w:rsidRPr="00027632">
              <w:rPr>
                <w:rFonts w:ascii="Marianne" w:hAnsi="Marianne"/>
                <w:b/>
                <w:noProof/>
                <w:color w:val="24A1A8"/>
                <w:sz w:val="2"/>
                <w:szCs w:val="2"/>
              </w:rPr>
              <w:drawing>
                <wp:anchor distT="0" distB="0" distL="114300" distR="114300" simplePos="0" relativeHeight="251660800" behindDoc="0" locked="0" layoutInCell="1" allowOverlap="1" wp14:anchorId="206C26CA" wp14:editId="38F9366D">
                  <wp:simplePos x="0" y="0"/>
                  <wp:positionH relativeFrom="column">
                    <wp:posOffset>-664210</wp:posOffset>
                  </wp:positionH>
                  <wp:positionV relativeFrom="paragraph">
                    <wp:posOffset>-202565</wp:posOffset>
                  </wp:positionV>
                  <wp:extent cx="3042279" cy="942975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227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5F60" w:rsidRPr="00027632">
              <w:rPr>
                <w:rFonts w:ascii="Marianne" w:hAnsi="Marianne"/>
                <w:b/>
                <w:noProof/>
                <w:color w:val="24A1A8"/>
                <w:sz w:val="56"/>
                <w:szCs w:val="56"/>
              </w:rPr>
              <w:drawing>
                <wp:anchor distT="0" distB="0" distL="114300" distR="114300" simplePos="0" relativeHeight="251659776" behindDoc="0" locked="0" layoutInCell="1" allowOverlap="1" wp14:anchorId="3FE87A28" wp14:editId="6638AB7B">
                  <wp:simplePos x="0" y="0"/>
                  <wp:positionH relativeFrom="column">
                    <wp:posOffset>7013575</wp:posOffset>
                  </wp:positionH>
                  <wp:positionV relativeFrom="paragraph">
                    <wp:posOffset>-250190</wp:posOffset>
                  </wp:positionV>
                  <wp:extent cx="1254677" cy="952500"/>
                  <wp:effectExtent l="0" t="0" r="3175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77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5F60">
              <w:rPr>
                <w:rFonts w:ascii="Marianne" w:hAnsi="Marianne"/>
                <w:b/>
                <w:noProof/>
                <w:color w:val="24A1A8"/>
                <w:sz w:val="56"/>
                <w:szCs w:val="56"/>
              </w:rPr>
              <w:drawing>
                <wp:anchor distT="0" distB="0" distL="114300" distR="114300" simplePos="0" relativeHeight="251665920" behindDoc="0" locked="0" layoutInCell="1" allowOverlap="1" wp14:anchorId="51B550A4" wp14:editId="21166247">
                  <wp:simplePos x="0" y="0"/>
                  <wp:positionH relativeFrom="column">
                    <wp:posOffset>4679950</wp:posOffset>
                  </wp:positionH>
                  <wp:positionV relativeFrom="paragraph">
                    <wp:posOffset>-164465</wp:posOffset>
                  </wp:positionV>
                  <wp:extent cx="971550" cy="694641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94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5F60">
              <w:rPr>
                <w:rFonts w:ascii="Marianne" w:hAnsi="Marianne"/>
                <w:b/>
                <w:noProof/>
                <w:color w:val="24A1A8"/>
                <w:sz w:val="56"/>
                <w:szCs w:val="56"/>
              </w:rPr>
              <w:drawing>
                <wp:anchor distT="0" distB="0" distL="114300" distR="114300" simplePos="0" relativeHeight="251670016" behindDoc="0" locked="0" layoutInCell="1" allowOverlap="1" wp14:anchorId="5623FC1F" wp14:editId="303DF5B2">
                  <wp:simplePos x="0" y="0"/>
                  <wp:positionH relativeFrom="column">
                    <wp:posOffset>5813425</wp:posOffset>
                  </wp:positionH>
                  <wp:positionV relativeFrom="paragraph">
                    <wp:posOffset>-59055</wp:posOffset>
                  </wp:positionV>
                  <wp:extent cx="1070820" cy="476250"/>
                  <wp:effectExtent l="0" t="0" r="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82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0487" w:rsidRPr="00027632">
              <w:rPr>
                <w:rFonts w:ascii="Marianne" w:hAnsi="Marianne"/>
                <w:b/>
                <w:noProof/>
                <w:color w:val="24A1A8"/>
                <w:sz w:val="56"/>
                <w:szCs w:val="56"/>
                <w:lang w:eastAsia="fr-FR"/>
              </w:rPr>
              <w:drawing>
                <wp:anchor distT="0" distB="0" distL="114300" distR="114300" simplePos="0" relativeHeight="251658752" behindDoc="0" locked="0" layoutInCell="1" allowOverlap="1" wp14:anchorId="551C10B6" wp14:editId="1AEDA2A3">
                  <wp:simplePos x="0" y="0"/>
                  <wp:positionH relativeFrom="column">
                    <wp:posOffset>8383321</wp:posOffset>
                  </wp:positionH>
                  <wp:positionV relativeFrom="paragraph">
                    <wp:posOffset>-240665</wp:posOffset>
                  </wp:positionV>
                  <wp:extent cx="917425" cy="1038225"/>
                  <wp:effectExtent l="0" t="0" r="0" b="0"/>
                  <wp:wrapNone/>
                  <wp:docPr id="1" name="Image 1" descr="C:\Users\jpascal\Desktop\Images Plan Mercredi\PM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pascal\Desktop\Images Plan Mercredi\PM 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610" cy="1041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26D4" w:rsidRPr="00027632">
              <w:rPr>
                <w:rFonts w:ascii="Marianne" w:hAnsi="Marianne"/>
                <w:b/>
                <w:color w:val="24A1A8"/>
                <w:sz w:val="56"/>
                <w:szCs w:val="56"/>
              </w:rPr>
              <w:t xml:space="preserve">  </w:t>
            </w:r>
            <w:r w:rsidR="002C0487">
              <w:rPr>
                <w:rFonts w:ascii="Marianne" w:hAnsi="Marianne"/>
                <w:b/>
                <w:color w:val="24A1A8"/>
                <w:sz w:val="56"/>
                <w:szCs w:val="56"/>
              </w:rPr>
              <w:tab/>
            </w:r>
          </w:p>
          <w:p w14:paraId="2ADD2E4E" w14:textId="38DE8994" w:rsidR="00027632" w:rsidRPr="002C0487" w:rsidRDefault="00027632" w:rsidP="00CF26D4">
            <w:pPr>
              <w:rPr>
                <w:rFonts w:ascii="Marianne" w:hAnsi="Marianne"/>
                <w:b/>
                <w:color w:val="24A1A8"/>
                <w:sz w:val="48"/>
                <w:szCs w:val="48"/>
              </w:rPr>
            </w:pPr>
          </w:p>
          <w:p w14:paraId="3CC84EF5" w14:textId="7CCB57BE" w:rsidR="00027632" w:rsidRPr="00027632" w:rsidRDefault="00027632" w:rsidP="002C0487">
            <w:pPr>
              <w:tabs>
                <w:tab w:val="left" w:pos="13320"/>
              </w:tabs>
              <w:rPr>
                <w:rFonts w:ascii="Marianne" w:hAnsi="Marianne"/>
                <w:b/>
                <w:color w:val="24A1A8"/>
                <w:sz w:val="2"/>
                <w:szCs w:val="2"/>
              </w:rPr>
            </w:pPr>
          </w:p>
          <w:p w14:paraId="1BD83D39" w14:textId="7535F606" w:rsidR="00027632" w:rsidRPr="002C0487" w:rsidRDefault="002C0487" w:rsidP="000B40D8">
            <w:pPr>
              <w:jc w:val="center"/>
              <w:rPr>
                <w:rFonts w:ascii="Marianne" w:hAnsi="Marianne" w:cstheme="minorHAnsi"/>
                <w:b/>
                <w:sz w:val="16"/>
                <w:szCs w:val="16"/>
              </w:rPr>
            </w:pPr>
            <w:r w:rsidRPr="002C0487">
              <w:rPr>
                <w:rFonts w:ascii="Marianne" w:hAnsi="Marianne" w:cstheme="minorHAnsi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Marianne" w:hAnsi="Marianne" w:cstheme="minorHAnsi"/>
                <w:b/>
                <w:sz w:val="16"/>
                <w:szCs w:val="16"/>
              </w:rPr>
              <w:t xml:space="preserve">              </w:t>
            </w:r>
            <w:r w:rsidRPr="002C0487">
              <w:rPr>
                <w:rFonts w:ascii="Marianne" w:hAnsi="Marianne" w:cstheme="minorHAnsi"/>
                <w:b/>
                <w:sz w:val="16"/>
                <w:szCs w:val="16"/>
              </w:rPr>
              <w:t xml:space="preserve">          </w:t>
            </w:r>
            <w:r w:rsidRPr="002C0487">
              <w:rPr>
                <w:rFonts w:ascii="Marianne" w:hAnsi="Marianne" w:cstheme="minorHAnsi"/>
                <w:b/>
                <w:sz w:val="20"/>
                <w:szCs w:val="20"/>
              </w:rPr>
              <w:t xml:space="preserve"> Document 1</w:t>
            </w:r>
          </w:p>
          <w:p w14:paraId="33337C47" w14:textId="2E5AAA34" w:rsidR="00752BDC" w:rsidRPr="00027632" w:rsidRDefault="007012D4" w:rsidP="0074420F">
            <w:pPr>
              <w:jc w:val="center"/>
              <w:rPr>
                <w:rFonts w:ascii="Marianne" w:hAnsi="Marianne" w:cstheme="minorHAnsi"/>
                <w:b/>
                <w:color w:val="24A1A8"/>
                <w:sz w:val="36"/>
                <w:szCs w:val="36"/>
              </w:rPr>
            </w:pPr>
            <w:r w:rsidRPr="00027632">
              <w:rPr>
                <w:rFonts w:ascii="Marianne" w:hAnsi="Marianne" w:cstheme="minorHAnsi"/>
                <w:b/>
                <w:color w:val="24A1A8"/>
                <w:sz w:val="36"/>
                <w:szCs w:val="36"/>
              </w:rPr>
              <w:t>EVALUATION DU</w:t>
            </w:r>
            <w:r w:rsidR="00752BDC" w:rsidRPr="00027632">
              <w:rPr>
                <w:rFonts w:ascii="Marianne" w:hAnsi="Marianne" w:cstheme="minorHAnsi"/>
                <w:b/>
                <w:color w:val="24A1A8"/>
                <w:sz w:val="36"/>
                <w:szCs w:val="36"/>
              </w:rPr>
              <w:t xml:space="preserve"> </w:t>
            </w:r>
            <w:r w:rsidR="002C0487">
              <w:rPr>
                <w:rFonts w:ascii="Marianne" w:hAnsi="Marianne" w:cstheme="minorHAnsi"/>
                <w:b/>
                <w:color w:val="24A1A8"/>
                <w:sz w:val="36"/>
                <w:szCs w:val="36"/>
              </w:rPr>
              <w:t>«</w:t>
            </w:r>
            <w:r w:rsidR="002C0487">
              <w:rPr>
                <w:rFonts w:ascii="Calibri" w:hAnsi="Calibri" w:cs="Calibri"/>
                <w:b/>
                <w:color w:val="24A1A8"/>
                <w:sz w:val="36"/>
                <w:szCs w:val="36"/>
              </w:rPr>
              <w:t> </w:t>
            </w:r>
            <w:r w:rsidR="00752BDC" w:rsidRPr="00027632">
              <w:rPr>
                <w:rFonts w:ascii="Marianne" w:hAnsi="Marianne" w:cstheme="minorHAnsi"/>
                <w:b/>
                <w:color w:val="24A1A8"/>
                <w:sz w:val="36"/>
                <w:szCs w:val="36"/>
              </w:rPr>
              <w:t>PLAN MERCREDI</w:t>
            </w:r>
            <w:r w:rsidR="002C0487">
              <w:rPr>
                <w:rFonts w:ascii="Calibri" w:hAnsi="Calibri" w:cs="Calibri"/>
                <w:b/>
                <w:color w:val="24A1A8"/>
                <w:sz w:val="36"/>
                <w:szCs w:val="36"/>
              </w:rPr>
              <w:t> </w:t>
            </w:r>
            <w:r w:rsidR="002C0487">
              <w:rPr>
                <w:rFonts w:ascii="Marianne" w:hAnsi="Marianne" w:cs="Marianne"/>
                <w:b/>
                <w:color w:val="24A1A8"/>
                <w:sz w:val="36"/>
                <w:szCs w:val="36"/>
              </w:rPr>
              <w:t>»</w:t>
            </w:r>
            <w:r w:rsidR="00693D1A" w:rsidRPr="00027632">
              <w:rPr>
                <w:rFonts w:ascii="Marianne" w:hAnsi="Marianne" w:cstheme="minorHAnsi"/>
                <w:b/>
                <w:color w:val="24A1A8"/>
                <w:sz w:val="36"/>
                <w:szCs w:val="36"/>
              </w:rPr>
              <w:t xml:space="preserve"> 2020-2023</w:t>
            </w:r>
          </w:p>
          <w:p w14:paraId="62405D72" w14:textId="6D5167B7" w:rsidR="00027632" w:rsidRPr="00027632" w:rsidRDefault="00027632" w:rsidP="000B40D8">
            <w:pPr>
              <w:jc w:val="center"/>
              <w:rPr>
                <w:rFonts w:ascii="Marianne" w:hAnsi="Marianne" w:cstheme="minorHAnsi"/>
                <w:b/>
                <w:color w:val="24A1A8"/>
                <w:sz w:val="18"/>
                <w:szCs w:val="18"/>
              </w:rPr>
            </w:pPr>
            <w:r w:rsidRPr="00027632">
              <w:rPr>
                <w:rFonts w:ascii="Marianne" w:hAnsi="Marianne" w:cs="Arial"/>
                <w:bCs/>
                <w:noProof/>
                <w:color w:val="FFFFFF" w:themeColor="background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7" behindDoc="1" locked="0" layoutInCell="1" allowOverlap="1" wp14:anchorId="7620AE9A" wp14:editId="496AEBB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55244</wp:posOffset>
                      </wp:positionV>
                      <wp:extent cx="8764270" cy="3267075"/>
                      <wp:effectExtent l="0" t="0" r="1778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4270" cy="3267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D7E8B"/>
                              </a:solidFill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FA2148" w14:textId="77777777" w:rsidR="002550A1" w:rsidRDefault="002550A1" w:rsidP="002550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0AE9A" id="Rectangle 2" o:spid="_x0000_s1026" style="position:absolute;left:0;text-align:left;margin-left:-5pt;margin-top:4.35pt;width:690.1pt;height:257.25pt;z-index:-2516587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" fillcolor="#1d7e8b" strokecolor="#205867 [1608]" strokeweight="2pt">
                      <v:textbox>
                        <w:txbxContent>
                          <w:p w14:paraId="0FFA2148" w14:textId="77777777" w:rsidR="002550A1" w:rsidRDefault="002550A1" w:rsidP="002550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B40D8" w14:paraId="7FB4FAB9" w14:textId="77777777" w:rsidTr="00027632">
        <w:trPr>
          <w:trHeight w:val="2176"/>
        </w:trPr>
        <w:tc>
          <w:tcPr>
            <w:tcW w:w="15431" w:type="dxa"/>
            <w:gridSpan w:val="2"/>
          </w:tcPr>
          <w:p w14:paraId="4C7A32F3" w14:textId="13FB9F67" w:rsidR="002C0487" w:rsidRDefault="002C0487" w:rsidP="002C0487">
            <w:pPr>
              <w:tabs>
                <w:tab w:val="left" w:pos="4820"/>
              </w:tabs>
              <w:rPr>
                <w:rFonts w:ascii="Marianne" w:hAnsi="Marianne" w:cstheme="minorHAnsi"/>
                <w:b/>
                <w:color w:val="FFFFFF" w:themeColor="background1"/>
              </w:rPr>
            </w:pPr>
            <w:r>
              <w:rPr>
                <w:rFonts w:ascii="Marianne" w:hAnsi="Marianne" w:cstheme="minorHAnsi"/>
                <w:b/>
                <w:color w:val="FFFFFF" w:themeColor="background1"/>
              </w:rPr>
              <w:t xml:space="preserve">                                                                                                             </w:t>
            </w:r>
            <w:r w:rsidRPr="00027632">
              <w:rPr>
                <w:rFonts w:ascii="Marianne" w:hAnsi="Marianne" w:cstheme="minorHAnsi"/>
                <w:b/>
                <w:color w:val="FFFFFF" w:themeColor="background1"/>
              </w:rPr>
              <w:t>Préambule</w:t>
            </w:r>
          </w:p>
          <w:p w14:paraId="371EE046" w14:textId="77777777" w:rsidR="002C0487" w:rsidRPr="002C0487" w:rsidRDefault="002C0487" w:rsidP="002C0487">
            <w:pPr>
              <w:tabs>
                <w:tab w:val="left" w:pos="4820"/>
              </w:tabs>
              <w:rPr>
                <w:rFonts w:ascii="Marianne" w:hAnsi="Marianne" w:cstheme="minorHAnsi"/>
                <w:b/>
                <w:color w:val="FFFFFF" w:themeColor="background1"/>
                <w:sz w:val="12"/>
                <w:szCs w:val="12"/>
              </w:rPr>
            </w:pPr>
          </w:p>
          <w:p w14:paraId="54B088E6" w14:textId="77777777" w:rsidR="00CA0FE9" w:rsidRPr="002C0487" w:rsidRDefault="00CA0FE9" w:rsidP="00CA0FE9">
            <w:pPr>
              <w:ind w:right="1580"/>
              <w:jc w:val="both"/>
              <w:rPr>
                <w:rFonts w:ascii="Marianne" w:hAnsi="Marianne" w:cs="Arial"/>
                <w:bCs/>
                <w:color w:val="FFFFFF" w:themeColor="background1"/>
                <w:sz w:val="20"/>
                <w:szCs w:val="20"/>
              </w:rPr>
            </w:pPr>
            <w:r w:rsidRPr="002C0487">
              <w:rPr>
                <w:rFonts w:ascii="Marianne" w:hAnsi="Marianne" w:cs="Arial"/>
                <w:bCs/>
                <w:color w:val="FFFFFF" w:themeColor="background1"/>
                <w:sz w:val="20"/>
                <w:szCs w:val="20"/>
              </w:rPr>
              <w:t>Vous êtes signataire d’une convention «</w:t>
            </w:r>
            <w:r w:rsidRPr="002C0487"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  <w:t> </w:t>
            </w:r>
            <w:r w:rsidRPr="002C0487">
              <w:rPr>
                <w:rFonts w:ascii="Marianne" w:hAnsi="Marianne" w:cs="Arial"/>
                <w:bCs/>
                <w:color w:val="FFFFFF" w:themeColor="background1"/>
                <w:sz w:val="20"/>
                <w:szCs w:val="20"/>
              </w:rPr>
              <w:t>Plan Mercredi</w:t>
            </w:r>
            <w:r w:rsidRPr="002C0487"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  <w:t> </w:t>
            </w:r>
            <w:r w:rsidRPr="002C0487">
              <w:rPr>
                <w:rFonts w:ascii="Marianne" w:hAnsi="Marianne" w:cs="Marianne"/>
                <w:bCs/>
                <w:color w:val="FFFFFF" w:themeColor="background1"/>
                <w:sz w:val="20"/>
                <w:szCs w:val="20"/>
              </w:rPr>
              <w:t xml:space="preserve">» dont l’échéance s’achève au </w:t>
            </w:r>
            <w:r w:rsidRPr="002A5F60">
              <w:rPr>
                <w:rFonts w:ascii="Marianne" w:hAnsi="Marianne" w:cs="Marianne"/>
                <w:bCs/>
                <w:color w:val="FFFFFF" w:themeColor="background1"/>
                <w:sz w:val="20"/>
                <w:szCs w:val="20"/>
                <w:u w:val="single"/>
              </w:rPr>
              <w:t>30 juin 2023</w:t>
            </w:r>
            <w:r w:rsidRPr="002C0487">
              <w:rPr>
                <w:rFonts w:ascii="Marianne" w:hAnsi="Marianne" w:cs="Arial"/>
                <w:bCs/>
                <w:color w:val="FFFFFF" w:themeColor="background1"/>
                <w:sz w:val="20"/>
                <w:szCs w:val="20"/>
              </w:rPr>
              <w:t xml:space="preserve">. Pour rappel, la charte qualité s‘articule autour de 4 axes : </w:t>
            </w:r>
          </w:p>
          <w:p w14:paraId="1380C888" w14:textId="77777777" w:rsidR="00CA0FE9" w:rsidRPr="002C0487" w:rsidRDefault="00CA0FE9" w:rsidP="00CA0FE9">
            <w:pPr>
              <w:rPr>
                <w:rFonts w:ascii="Marianne" w:hAnsi="Marianne" w:cs="Arial"/>
                <w:bCs/>
                <w:color w:val="FFFFFF" w:themeColor="background1"/>
                <w:sz w:val="14"/>
                <w:szCs w:val="14"/>
              </w:rPr>
            </w:pPr>
          </w:p>
          <w:tbl>
            <w:tblPr>
              <w:tblStyle w:val="Grilledutableau"/>
              <w:tblpPr w:leftFromText="141" w:rightFromText="141" w:vertAnchor="text" w:tblpXSpec="center" w:tblpY="1"/>
              <w:tblOverlap w:val="never"/>
              <w:tblW w:w="129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917"/>
            </w:tblGrid>
            <w:tr w:rsidR="00CA0FE9" w:rsidRPr="002C0487" w14:paraId="7DB03C16" w14:textId="77777777" w:rsidTr="00486283">
              <w:trPr>
                <w:trHeight w:val="293"/>
              </w:trPr>
              <w:tc>
                <w:tcPr>
                  <w:tcW w:w="12917" w:type="dxa"/>
                  <w:vAlign w:val="center"/>
                </w:tcPr>
                <w:p w14:paraId="4E99CF3D" w14:textId="60106842" w:rsidR="00CA0FE9" w:rsidRPr="002C0487" w:rsidRDefault="00CA0FE9" w:rsidP="00CA0FE9">
                  <w:pPr>
                    <w:rPr>
                      <w:rFonts w:ascii="Marianne" w:hAnsi="Marianne" w:cstheme="min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Marianne" w:hAnsi="Marianne" w:cstheme="minorHAnsi"/>
                      <w:b/>
                      <w:color w:val="FFFFFF" w:themeColor="background1"/>
                      <w:sz w:val="18"/>
                      <w:szCs w:val="18"/>
                    </w:rPr>
                    <w:t xml:space="preserve">1 </w:t>
                  </w:r>
                  <w:r w:rsidRPr="002C0487">
                    <w:rPr>
                      <w:rFonts w:ascii="Marianne" w:hAnsi="Marianne" w:cstheme="minorHAnsi"/>
                      <w:b/>
                      <w:color w:val="FFFFFF" w:themeColor="background1"/>
                      <w:sz w:val="18"/>
                      <w:szCs w:val="18"/>
                    </w:rPr>
                    <w:t>– Veiller à la complémentarité des temps périscolaires du mercredi avec les temps familiaux et scolaires</w:t>
                  </w:r>
                </w:p>
              </w:tc>
            </w:tr>
            <w:tr w:rsidR="00CA0FE9" w:rsidRPr="002C0487" w14:paraId="690D3DD7" w14:textId="77777777" w:rsidTr="00486283">
              <w:trPr>
                <w:trHeight w:val="293"/>
              </w:trPr>
              <w:tc>
                <w:tcPr>
                  <w:tcW w:w="12917" w:type="dxa"/>
                  <w:vAlign w:val="center"/>
                </w:tcPr>
                <w:p w14:paraId="6CFE0B87" w14:textId="77777777" w:rsidR="00CA0FE9" w:rsidRPr="002C0487" w:rsidRDefault="00CA0FE9" w:rsidP="00CA0FE9">
                  <w:pPr>
                    <w:rPr>
                      <w:rFonts w:ascii="Marianne" w:hAnsi="Marianne" w:cstheme="minorHAnsi"/>
                      <w:color w:val="FFFFFF" w:themeColor="background1"/>
                      <w:sz w:val="18"/>
                      <w:szCs w:val="18"/>
                    </w:rPr>
                  </w:pPr>
                  <w:r w:rsidRPr="002C0487">
                    <w:rPr>
                      <w:rFonts w:ascii="Marianne" w:hAnsi="Marianne" w:cstheme="minorHAnsi"/>
                      <w:b/>
                      <w:color w:val="FFFFFF" w:themeColor="background1"/>
                      <w:sz w:val="18"/>
                      <w:szCs w:val="18"/>
                    </w:rPr>
                    <w:t>2 – Favoriser l’inclusion et l’accessibilité de tous les enfants</w:t>
                  </w:r>
                </w:p>
              </w:tc>
            </w:tr>
            <w:tr w:rsidR="00CA0FE9" w:rsidRPr="002C0487" w14:paraId="726F85F5" w14:textId="77777777" w:rsidTr="00486283">
              <w:trPr>
                <w:trHeight w:val="293"/>
              </w:trPr>
              <w:tc>
                <w:tcPr>
                  <w:tcW w:w="12917" w:type="dxa"/>
                  <w:vAlign w:val="center"/>
                </w:tcPr>
                <w:p w14:paraId="3C0A4E6D" w14:textId="77777777" w:rsidR="00CA0FE9" w:rsidRPr="002C0487" w:rsidRDefault="00CA0FE9" w:rsidP="00CA0FE9">
                  <w:pPr>
                    <w:ind w:right="336"/>
                    <w:rPr>
                      <w:rFonts w:ascii="Marianne" w:hAnsi="Marianne" w:cstheme="minorHAnsi"/>
                      <w:color w:val="FFFFFF" w:themeColor="background1"/>
                      <w:sz w:val="18"/>
                      <w:szCs w:val="18"/>
                    </w:rPr>
                  </w:pPr>
                  <w:r w:rsidRPr="002C0487">
                    <w:rPr>
                      <w:rFonts w:ascii="Marianne" w:hAnsi="Marianne" w:cstheme="minorHAnsi"/>
                      <w:b/>
                      <w:color w:val="FFFFFF" w:themeColor="background1"/>
                      <w:sz w:val="18"/>
                      <w:szCs w:val="18"/>
                    </w:rPr>
                    <w:t>3 – Inscrire les activités périscolaires sur le territoire et en relation avec ses acteurs et les besoins des enfants</w:t>
                  </w:r>
                </w:p>
              </w:tc>
            </w:tr>
            <w:tr w:rsidR="00CA0FE9" w:rsidRPr="002C0487" w14:paraId="4764E71F" w14:textId="77777777" w:rsidTr="00486283">
              <w:trPr>
                <w:trHeight w:val="293"/>
              </w:trPr>
              <w:tc>
                <w:tcPr>
                  <w:tcW w:w="12917" w:type="dxa"/>
                  <w:vAlign w:val="center"/>
                </w:tcPr>
                <w:p w14:paraId="3B730A74" w14:textId="77777777" w:rsidR="00CA0FE9" w:rsidRPr="002C0487" w:rsidRDefault="00CA0FE9" w:rsidP="00CA0FE9">
                  <w:pPr>
                    <w:rPr>
                      <w:rFonts w:ascii="Marianne" w:hAnsi="Marianne" w:cstheme="minorHAnsi"/>
                      <w:color w:val="FFFFFF" w:themeColor="background1"/>
                      <w:sz w:val="18"/>
                      <w:szCs w:val="18"/>
                    </w:rPr>
                  </w:pPr>
                  <w:r w:rsidRPr="002C0487">
                    <w:rPr>
                      <w:rFonts w:ascii="Marianne" w:hAnsi="Marianne" w:cstheme="minorHAnsi"/>
                      <w:b/>
                      <w:color w:val="FFFFFF" w:themeColor="background1"/>
                      <w:sz w:val="18"/>
                      <w:szCs w:val="18"/>
                    </w:rPr>
                    <w:t>4 – Développer des activités éducatives enrichissantes, variées et de qualité</w:t>
                  </w:r>
                </w:p>
              </w:tc>
            </w:tr>
          </w:tbl>
          <w:p w14:paraId="54D0E23D" w14:textId="77777777" w:rsidR="00CA0FE9" w:rsidRDefault="00CA0FE9" w:rsidP="002C0487">
            <w:pPr>
              <w:tabs>
                <w:tab w:val="left" w:pos="4820"/>
              </w:tabs>
              <w:ind w:right="1580"/>
              <w:jc w:val="both"/>
              <w:rPr>
                <w:rStyle w:val="fontstyle01"/>
                <w:rFonts w:ascii="Marianne" w:hAnsi="Marianne"/>
                <w:b/>
                <w:color w:val="FFFFFF" w:themeColor="background1"/>
                <w:sz w:val="20"/>
                <w:szCs w:val="20"/>
              </w:rPr>
            </w:pPr>
          </w:p>
          <w:p w14:paraId="251D6CB4" w14:textId="77777777" w:rsidR="00CA0FE9" w:rsidRDefault="00CA0FE9" w:rsidP="002C0487">
            <w:pPr>
              <w:tabs>
                <w:tab w:val="left" w:pos="4820"/>
              </w:tabs>
              <w:ind w:right="1580"/>
              <w:jc w:val="both"/>
              <w:rPr>
                <w:rStyle w:val="fontstyle01"/>
                <w:rFonts w:ascii="Marianne" w:hAnsi="Marianne"/>
                <w:b/>
                <w:color w:val="FFFFFF" w:themeColor="background1"/>
                <w:sz w:val="20"/>
                <w:szCs w:val="20"/>
              </w:rPr>
            </w:pPr>
          </w:p>
          <w:p w14:paraId="524DA0C3" w14:textId="77777777" w:rsidR="00CA0FE9" w:rsidRDefault="00CA0FE9" w:rsidP="002C0487">
            <w:pPr>
              <w:tabs>
                <w:tab w:val="left" w:pos="4820"/>
              </w:tabs>
              <w:ind w:right="1580"/>
              <w:jc w:val="both"/>
              <w:rPr>
                <w:rStyle w:val="fontstyle01"/>
                <w:rFonts w:ascii="Marianne" w:hAnsi="Marianne"/>
                <w:b/>
                <w:color w:val="FFFFFF" w:themeColor="background1"/>
                <w:sz w:val="20"/>
                <w:szCs w:val="20"/>
              </w:rPr>
            </w:pPr>
          </w:p>
          <w:p w14:paraId="055F1833" w14:textId="77777777" w:rsidR="00CA0FE9" w:rsidRDefault="00CA0FE9" w:rsidP="002C0487">
            <w:pPr>
              <w:tabs>
                <w:tab w:val="left" w:pos="4820"/>
              </w:tabs>
              <w:ind w:right="1580"/>
              <w:jc w:val="both"/>
              <w:rPr>
                <w:rStyle w:val="fontstyle01"/>
                <w:rFonts w:ascii="Marianne" w:hAnsi="Marianne"/>
                <w:b/>
                <w:color w:val="FFFFFF" w:themeColor="background1"/>
                <w:sz w:val="20"/>
                <w:szCs w:val="20"/>
              </w:rPr>
            </w:pPr>
          </w:p>
          <w:p w14:paraId="494A9A66" w14:textId="77777777" w:rsidR="00CA0FE9" w:rsidRDefault="00CA0FE9" w:rsidP="002C0487">
            <w:pPr>
              <w:tabs>
                <w:tab w:val="left" w:pos="4820"/>
              </w:tabs>
              <w:ind w:right="1580"/>
              <w:jc w:val="both"/>
              <w:rPr>
                <w:rStyle w:val="fontstyle01"/>
                <w:rFonts w:ascii="Marianne" w:hAnsi="Marianne"/>
                <w:b/>
                <w:color w:val="FFFFFF" w:themeColor="background1"/>
                <w:sz w:val="20"/>
                <w:szCs w:val="20"/>
              </w:rPr>
            </w:pPr>
          </w:p>
          <w:p w14:paraId="281CD6D4" w14:textId="77777777" w:rsidR="00CA0FE9" w:rsidRPr="00CA0FE9" w:rsidRDefault="00CA0FE9" w:rsidP="002C0487">
            <w:pPr>
              <w:tabs>
                <w:tab w:val="left" w:pos="4820"/>
              </w:tabs>
              <w:ind w:right="1580"/>
              <w:jc w:val="both"/>
              <w:rPr>
                <w:rStyle w:val="fontstyle01"/>
                <w:rFonts w:ascii="Marianne" w:hAnsi="Marianne"/>
                <w:b/>
                <w:color w:val="FFFFFF" w:themeColor="background1"/>
                <w:sz w:val="14"/>
                <w:szCs w:val="14"/>
              </w:rPr>
            </w:pPr>
          </w:p>
          <w:p w14:paraId="033EF89D" w14:textId="3C5D305A" w:rsidR="00CA0FE9" w:rsidRDefault="00CA0FE9" w:rsidP="002C0487">
            <w:pPr>
              <w:tabs>
                <w:tab w:val="left" w:pos="4820"/>
              </w:tabs>
              <w:ind w:right="1580"/>
              <w:jc w:val="both"/>
              <w:rPr>
                <w:rFonts w:ascii="Marianne" w:hAnsi="Marianne" w:cs="Marianne"/>
                <w:b/>
                <w:color w:val="FFFFFF" w:themeColor="background1"/>
                <w:sz w:val="20"/>
                <w:szCs w:val="20"/>
              </w:rPr>
            </w:pPr>
            <w:r w:rsidRPr="00027632">
              <w:rPr>
                <w:rStyle w:val="fontstyle01"/>
                <w:rFonts w:ascii="Marianne" w:hAnsi="Marianne"/>
                <w:b/>
                <w:i/>
                <w:iCs/>
                <w:color w:val="FFFFFF" w:themeColor="background1"/>
                <w:sz w:val="20"/>
                <w:szCs w:val="20"/>
              </w:rPr>
              <w:t>L’article 7 de la convention susnommée prévoit que</w:t>
            </w:r>
            <w:r w:rsidRPr="00027632">
              <w:rPr>
                <w:rStyle w:val="fontstyle01"/>
                <w:rFonts w:ascii="Calibri" w:hAnsi="Calibri" w:cs="Calibri"/>
                <w:b/>
                <w:i/>
                <w:iCs/>
                <w:color w:val="FFFFFF" w:themeColor="background1"/>
                <w:sz w:val="20"/>
                <w:szCs w:val="20"/>
              </w:rPr>
              <w:t> </w:t>
            </w:r>
            <w:r w:rsidRPr="00027632">
              <w:rPr>
                <w:rStyle w:val="fontstyle01"/>
                <w:rFonts w:ascii="Marianne" w:hAnsi="Marianne"/>
                <w:b/>
                <w:i/>
                <w:iCs/>
                <w:color w:val="FFFFFF" w:themeColor="background1"/>
                <w:sz w:val="20"/>
                <w:szCs w:val="20"/>
              </w:rPr>
              <w:t xml:space="preserve">: </w:t>
            </w:r>
            <w:r w:rsidRPr="00027632">
              <w:rPr>
                <w:rStyle w:val="fontstyle01"/>
                <w:rFonts w:ascii="Marianne" w:hAnsi="Marianne" w:cs="Marianne"/>
                <w:b/>
                <w:i/>
                <w:iCs/>
                <w:color w:val="FFFFFF" w:themeColor="background1"/>
                <w:sz w:val="20"/>
                <w:szCs w:val="20"/>
              </w:rPr>
              <w:t>«</w:t>
            </w:r>
            <w:r w:rsidRPr="00027632">
              <w:rPr>
                <w:rStyle w:val="fontstyle01"/>
                <w:rFonts w:ascii="Calibri" w:hAnsi="Calibri" w:cs="Calibri"/>
                <w:b/>
                <w:i/>
                <w:iCs/>
                <w:color w:val="FFFFFF" w:themeColor="background1"/>
                <w:sz w:val="20"/>
                <w:szCs w:val="20"/>
              </w:rPr>
              <w:t> </w:t>
            </w:r>
            <w:r w:rsidR="002A5F60">
              <w:rPr>
                <w:rFonts w:ascii="Marianne" w:hAnsi="Marianne" w:cs="Arial"/>
                <w:b/>
                <w:i/>
                <w:iCs/>
                <w:color w:val="FFFFFF" w:themeColor="background1"/>
                <w:sz w:val="20"/>
                <w:szCs w:val="20"/>
              </w:rPr>
              <w:t>le porteur de la convention</w:t>
            </w:r>
            <w:r w:rsidR="002A5F60">
              <w:rPr>
                <w:rFonts w:ascii="Calibri" w:hAnsi="Calibri" w:cs="Calibri"/>
                <w:b/>
                <w:i/>
                <w:iCs/>
                <w:color w:val="FFFFFF" w:themeColor="background1"/>
                <w:sz w:val="20"/>
                <w:szCs w:val="20"/>
              </w:rPr>
              <w:t> </w:t>
            </w:r>
            <w:r w:rsidR="002A5F60">
              <w:rPr>
                <w:rFonts w:ascii="Marianne" w:hAnsi="Marianne" w:cs="Marianne"/>
                <w:b/>
                <w:i/>
                <w:iCs/>
                <w:color w:val="FFFFFF" w:themeColor="background1"/>
                <w:sz w:val="20"/>
                <w:szCs w:val="20"/>
              </w:rPr>
              <w:t>«</w:t>
            </w:r>
            <w:r w:rsidR="002A5F60">
              <w:rPr>
                <w:rFonts w:ascii="Calibri" w:hAnsi="Calibri" w:cs="Calibri"/>
                <w:b/>
                <w:i/>
                <w:iCs/>
                <w:color w:val="FFFFFF" w:themeColor="background1"/>
                <w:sz w:val="20"/>
                <w:szCs w:val="20"/>
              </w:rPr>
              <w:t> </w:t>
            </w:r>
            <w:r w:rsidR="002A5F60">
              <w:rPr>
                <w:rFonts w:ascii="Marianne" w:hAnsi="Marianne" w:cs="Marianne"/>
                <w:b/>
                <w:i/>
                <w:iCs/>
                <w:color w:val="FFFFFF" w:themeColor="background1"/>
                <w:sz w:val="20"/>
                <w:szCs w:val="20"/>
              </w:rPr>
              <w:t>Plan mercredi</w:t>
            </w:r>
            <w:r w:rsidR="002A5F60">
              <w:rPr>
                <w:rFonts w:ascii="Calibri" w:hAnsi="Calibri" w:cs="Calibri"/>
                <w:b/>
                <w:i/>
                <w:iCs/>
                <w:color w:val="FFFFFF" w:themeColor="background1"/>
                <w:sz w:val="20"/>
                <w:szCs w:val="20"/>
              </w:rPr>
              <w:t> </w:t>
            </w:r>
            <w:r w:rsidR="002A5F60">
              <w:rPr>
                <w:rFonts w:ascii="Marianne" w:hAnsi="Marianne" w:cs="Marianne"/>
                <w:b/>
                <w:i/>
                <w:iCs/>
                <w:color w:val="FFFFFF" w:themeColor="background1"/>
                <w:sz w:val="20"/>
                <w:szCs w:val="20"/>
              </w:rPr>
              <w:t>»</w:t>
            </w:r>
            <w:r w:rsidRPr="00027632">
              <w:rPr>
                <w:rFonts w:ascii="Marianne" w:hAnsi="Marianne" w:cs="Arial"/>
                <w:b/>
                <w:i/>
                <w:iCs/>
                <w:color w:val="FFFFFF" w:themeColor="background1"/>
                <w:sz w:val="20"/>
                <w:szCs w:val="20"/>
              </w:rPr>
              <w:t xml:space="preserve"> s’engage à produire une évaluation écrite portant sur la mise en œuvre du projet «</w:t>
            </w:r>
            <w:r w:rsidRPr="00027632">
              <w:rPr>
                <w:rFonts w:ascii="Calibri" w:hAnsi="Calibri" w:cs="Calibri"/>
                <w:b/>
                <w:i/>
                <w:iCs/>
                <w:color w:val="FFFFFF" w:themeColor="background1"/>
                <w:sz w:val="20"/>
                <w:szCs w:val="20"/>
              </w:rPr>
              <w:t> </w:t>
            </w:r>
            <w:r w:rsidRPr="00027632">
              <w:rPr>
                <w:rFonts w:ascii="Marianne" w:hAnsi="Marianne" w:cs="Arial"/>
                <w:b/>
                <w:i/>
                <w:iCs/>
                <w:color w:val="FFFFFF" w:themeColor="background1"/>
                <w:sz w:val="20"/>
                <w:szCs w:val="20"/>
              </w:rPr>
              <w:t>Plan mercredi</w:t>
            </w:r>
            <w:r w:rsidRPr="00027632">
              <w:rPr>
                <w:rFonts w:ascii="Calibri" w:hAnsi="Calibri" w:cs="Calibri"/>
                <w:b/>
                <w:i/>
                <w:iCs/>
                <w:color w:val="FFFFFF" w:themeColor="background1"/>
                <w:sz w:val="20"/>
                <w:szCs w:val="20"/>
              </w:rPr>
              <w:t> </w:t>
            </w:r>
            <w:r w:rsidRPr="00027632">
              <w:rPr>
                <w:rFonts w:ascii="Marianne" w:hAnsi="Marianne" w:cs="Marianne"/>
                <w:b/>
                <w:i/>
                <w:iCs/>
                <w:color w:val="FFFFFF" w:themeColor="background1"/>
                <w:sz w:val="20"/>
                <w:szCs w:val="20"/>
              </w:rPr>
              <w:t>»</w:t>
            </w:r>
            <w:r w:rsidRPr="00027632">
              <w:rPr>
                <w:rFonts w:ascii="Marianne" w:hAnsi="Marianne" w:cs="Arial"/>
                <w:b/>
                <w:i/>
                <w:iCs/>
                <w:color w:val="FFFFFF" w:themeColor="background1"/>
                <w:sz w:val="20"/>
                <w:szCs w:val="20"/>
              </w:rPr>
              <w:t xml:space="preserve"> qu'il transmettra au plus tard </w:t>
            </w:r>
            <w:r w:rsidRPr="00027632">
              <w:rPr>
                <w:rFonts w:ascii="Marianne" w:hAnsi="Marianne" w:cs="Arial"/>
                <w:b/>
                <w:i/>
                <w:iCs/>
                <w:color w:val="FFFFFF" w:themeColor="background1"/>
                <w:sz w:val="20"/>
                <w:szCs w:val="20"/>
                <w:u w:val="single"/>
              </w:rPr>
              <w:t>le 21 avril 2023</w:t>
            </w:r>
            <w:r w:rsidRPr="00027632">
              <w:rPr>
                <w:rFonts w:ascii="Marianne" w:hAnsi="Marianne" w:cs="Arial"/>
                <w:b/>
                <w:i/>
                <w:iCs/>
                <w:color w:val="FFFFFF" w:themeColor="background1"/>
                <w:sz w:val="20"/>
                <w:szCs w:val="20"/>
              </w:rPr>
              <w:t xml:space="preserve"> au SDJES de la </w:t>
            </w:r>
            <w:r w:rsidR="002A5F60">
              <w:rPr>
                <w:rFonts w:ascii="Marianne" w:hAnsi="Marianne" w:cs="Arial"/>
                <w:b/>
                <w:i/>
                <w:iCs/>
                <w:color w:val="FFFFFF" w:themeColor="background1"/>
                <w:sz w:val="20"/>
                <w:szCs w:val="20"/>
              </w:rPr>
              <w:t xml:space="preserve">DSDEN de la </w:t>
            </w:r>
            <w:r w:rsidRPr="00027632">
              <w:rPr>
                <w:rFonts w:ascii="Marianne" w:hAnsi="Marianne" w:cs="Arial"/>
                <w:b/>
                <w:i/>
                <w:iCs/>
                <w:color w:val="FFFFFF" w:themeColor="background1"/>
                <w:sz w:val="20"/>
                <w:szCs w:val="20"/>
              </w:rPr>
              <w:t>Manche et à l’inspecteur de l’Education nationale de circonscription.</w:t>
            </w:r>
            <w:r w:rsidRPr="0002763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 </w:t>
            </w:r>
            <w:r w:rsidRPr="00027632">
              <w:rPr>
                <w:rFonts w:ascii="Marianne" w:hAnsi="Marianne" w:cs="Marianne"/>
                <w:b/>
                <w:color w:val="FFFFFF" w:themeColor="background1"/>
                <w:sz w:val="20"/>
                <w:szCs w:val="20"/>
              </w:rPr>
              <w:t>»</w:t>
            </w:r>
          </w:p>
          <w:p w14:paraId="6A2ED499" w14:textId="77777777" w:rsidR="00CA0FE9" w:rsidRDefault="00CA0FE9" w:rsidP="002C0487">
            <w:pPr>
              <w:tabs>
                <w:tab w:val="left" w:pos="4820"/>
              </w:tabs>
              <w:ind w:right="1580"/>
              <w:jc w:val="both"/>
              <w:rPr>
                <w:rFonts w:cs="Marianne"/>
              </w:rPr>
            </w:pPr>
          </w:p>
          <w:p w14:paraId="0D548D14" w14:textId="5701F0EC" w:rsidR="000B40D8" w:rsidRPr="00CA0FE9" w:rsidRDefault="002A5F60" w:rsidP="002A5F60">
            <w:pPr>
              <w:tabs>
                <w:tab w:val="left" w:pos="4820"/>
              </w:tabs>
              <w:ind w:right="1580"/>
              <w:jc w:val="center"/>
              <w:rPr>
                <w:rFonts w:ascii="Marianne" w:hAnsi="Marianne" w:cs="Arial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Style w:val="fontstyle01"/>
                <w:rFonts w:ascii="Marianne" w:hAnsi="Marianne"/>
                <w:b/>
                <w:color w:val="FFFFFF" w:themeColor="background1"/>
                <w:sz w:val="20"/>
                <w:szCs w:val="20"/>
              </w:rPr>
              <w:t xml:space="preserve">Pour rappel, et conformément aux préconisations du groupe d’appui départemental (GAD), </w:t>
            </w:r>
            <w:r w:rsidR="002C0487" w:rsidRPr="00027632">
              <w:rPr>
                <w:rStyle w:val="fontstyle01"/>
                <w:rFonts w:ascii="Marianne" w:hAnsi="Marianne"/>
                <w:b/>
                <w:i/>
                <w:color w:val="FFFFFF" w:themeColor="background1"/>
                <w:sz w:val="20"/>
                <w:szCs w:val="20"/>
              </w:rPr>
              <w:t>«</w:t>
            </w:r>
            <w:r w:rsidR="002C0487" w:rsidRPr="00027632">
              <w:rPr>
                <w:rStyle w:val="fontstyle01"/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> </w:t>
            </w:r>
            <w:r w:rsidR="002C0487" w:rsidRPr="00027632">
              <w:rPr>
                <w:rStyle w:val="fontstyle01"/>
                <w:rFonts w:ascii="Marianne" w:hAnsi="Marianne"/>
                <w:b/>
                <w:i/>
                <w:color w:val="FFFFFF" w:themeColor="background1"/>
                <w:sz w:val="20"/>
                <w:szCs w:val="20"/>
              </w:rPr>
              <w:t>L</w:t>
            </w:r>
            <w:r w:rsidR="002C0487" w:rsidRPr="00027632">
              <w:rPr>
                <w:rStyle w:val="fontstyle01"/>
                <w:rFonts w:ascii="Marianne" w:hAnsi="Marianne" w:cs="Marianne"/>
                <w:b/>
                <w:i/>
                <w:color w:val="FFFFFF" w:themeColor="background1"/>
                <w:sz w:val="20"/>
                <w:szCs w:val="20"/>
              </w:rPr>
              <w:t>’</w:t>
            </w:r>
            <w:r w:rsidR="002C0487" w:rsidRPr="00027632">
              <w:rPr>
                <w:rStyle w:val="fontstyle01"/>
                <w:rFonts w:ascii="Marianne" w:hAnsi="Marianne"/>
                <w:b/>
                <w:i/>
                <w:color w:val="FFFFFF" w:themeColor="background1"/>
                <w:sz w:val="20"/>
                <w:szCs w:val="20"/>
              </w:rPr>
              <w:t>évaluation des activités de l’accueil de loisirs périscolaire</w:t>
            </w:r>
            <w:r w:rsidR="002C0487">
              <w:rPr>
                <w:rStyle w:val="fontstyle01"/>
                <w:rFonts w:ascii="Marianne" w:hAnsi="Marianne"/>
                <w:b/>
                <w:i/>
                <w:color w:val="FFFFFF" w:themeColor="background1"/>
                <w:sz w:val="20"/>
                <w:szCs w:val="20"/>
              </w:rPr>
              <w:t>,</w:t>
            </w:r>
            <w:r w:rsidR="002C0487" w:rsidRPr="00027632">
              <w:rPr>
                <w:rStyle w:val="fontstyle01"/>
                <w:rFonts w:ascii="Marianne" w:hAnsi="Marianne"/>
                <w:b/>
                <w:i/>
                <w:color w:val="FFFFFF" w:themeColor="background1"/>
                <w:sz w:val="20"/>
                <w:szCs w:val="20"/>
              </w:rPr>
              <w:t xml:space="preserve"> au regard de la charte qualité</w:t>
            </w:r>
            <w:r w:rsidR="002C0487">
              <w:rPr>
                <w:rStyle w:val="fontstyle01"/>
                <w:rFonts w:ascii="Marianne" w:hAnsi="Marianne"/>
                <w:b/>
                <w:i/>
                <w:color w:val="FFFFFF" w:themeColor="background1"/>
                <w:sz w:val="20"/>
                <w:szCs w:val="20"/>
              </w:rPr>
              <w:t>,</w:t>
            </w:r>
            <w:r w:rsidR="002C0487" w:rsidRPr="00027632">
              <w:rPr>
                <w:rStyle w:val="fontstyle01"/>
                <w:rFonts w:ascii="Marianne" w:hAnsi="Marianne"/>
                <w:b/>
                <w:i/>
                <w:color w:val="FFFFFF" w:themeColor="background1"/>
                <w:sz w:val="20"/>
                <w:szCs w:val="20"/>
              </w:rPr>
              <w:t xml:space="preserve"> ne doit</w:t>
            </w:r>
            <w:r w:rsidR="002C0487" w:rsidRPr="00027632">
              <w:rPr>
                <w:rFonts w:ascii="Marianne" w:hAnsi="Marianne" w:cs="Arial"/>
                <w:b/>
                <w:i/>
                <w:color w:val="FFFFFF" w:themeColor="background1"/>
                <w:sz w:val="20"/>
                <w:szCs w:val="20"/>
              </w:rPr>
              <w:br/>
            </w:r>
            <w:r w:rsidR="002C0487" w:rsidRPr="00027632">
              <w:rPr>
                <w:rStyle w:val="fontstyle01"/>
                <w:rFonts w:ascii="Marianne" w:hAnsi="Marianne"/>
                <w:b/>
                <w:i/>
                <w:color w:val="FFFFFF" w:themeColor="background1"/>
                <w:sz w:val="20"/>
                <w:szCs w:val="20"/>
              </w:rPr>
              <w:t>pas conduire à considérer que l’accueil doit répondre pleinement, au moment de la signature de la</w:t>
            </w:r>
            <w:r w:rsidR="002C0487" w:rsidRPr="00027632">
              <w:rPr>
                <w:rFonts w:ascii="Marianne" w:hAnsi="Marianne" w:cs="Arial"/>
                <w:b/>
                <w:i/>
                <w:color w:val="FFFFFF" w:themeColor="background1"/>
                <w:sz w:val="20"/>
                <w:szCs w:val="20"/>
              </w:rPr>
              <w:br/>
            </w:r>
            <w:r w:rsidR="002C0487" w:rsidRPr="00027632">
              <w:rPr>
                <w:rStyle w:val="fontstyle01"/>
                <w:rFonts w:ascii="Marianne" w:hAnsi="Marianne"/>
                <w:b/>
                <w:i/>
                <w:color w:val="FFFFFF" w:themeColor="background1"/>
                <w:sz w:val="20"/>
                <w:szCs w:val="20"/>
              </w:rPr>
              <w:t>convention, à tous les critères de la charte</w:t>
            </w:r>
            <w:r w:rsidR="002C0487">
              <w:rPr>
                <w:rStyle w:val="fontstyle01"/>
                <w:rFonts w:ascii="Marianne" w:hAnsi="Marianne"/>
                <w:b/>
                <w:i/>
                <w:color w:val="FFFFFF" w:themeColor="background1"/>
                <w:sz w:val="20"/>
                <w:szCs w:val="20"/>
              </w:rPr>
              <w:t>,</w:t>
            </w:r>
            <w:r w:rsidR="002C0487" w:rsidRPr="00027632">
              <w:rPr>
                <w:rStyle w:val="fontstyle01"/>
                <w:rFonts w:ascii="Marianne" w:hAnsi="Marianne"/>
                <w:b/>
                <w:i/>
                <w:color w:val="FFFFFF" w:themeColor="background1"/>
                <w:sz w:val="20"/>
                <w:szCs w:val="20"/>
              </w:rPr>
              <w:t xml:space="preserve"> mais vise à l’inscrire progressivement et durablement dans</w:t>
            </w:r>
            <w:r w:rsidR="002C0487">
              <w:t xml:space="preserve"> </w:t>
            </w:r>
            <w:r w:rsidR="002C0487" w:rsidRPr="00027632">
              <w:rPr>
                <w:rStyle w:val="fontstyle01"/>
                <w:rFonts w:ascii="Marianne" w:hAnsi="Marianne"/>
                <w:b/>
                <w:i/>
                <w:color w:val="FFFFFF" w:themeColor="background1"/>
                <w:sz w:val="20"/>
                <w:szCs w:val="20"/>
              </w:rPr>
              <w:t>ce cadre</w:t>
            </w:r>
            <w:r w:rsidR="002C0487">
              <w:rPr>
                <w:rStyle w:val="fontstyle01"/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> </w:t>
            </w:r>
            <w:r w:rsidR="002C0487">
              <w:rPr>
                <w:rStyle w:val="fontstyle01"/>
                <w:rFonts w:ascii="Marianne" w:hAnsi="Marianne" w:cs="Marianne"/>
                <w:b/>
                <w:i/>
                <w:color w:val="FFFFFF" w:themeColor="background1"/>
                <w:sz w:val="20"/>
                <w:szCs w:val="20"/>
              </w:rPr>
              <w:t>»</w:t>
            </w:r>
            <w:r w:rsidR="002C0487" w:rsidRPr="00027632">
              <w:rPr>
                <w:rStyle w:val="fontstyle01"/>
                <w:rFonts w:ascii="Marianne" w:hAnsi="Marianne"/>
                <w:b/>
                <w:i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4165C5" w:rsidRPr="00027632" w14:paraId="611C8BCA" w14:textId="77777777" w:rsidTr="002550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582" w:type="dxa"/>
          <w:trHeight w:val="2167"/>
        </w:trPr>
        <w:tc>
          <w:tcPr>
            <w:tcW w:w="13849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14:paraId="09EA813E" w14:textId="008473B7" w:rsidR="005770AD" w:rsidRDefault="005770AD" w:rsidP="005770AD">
            <w:pPr>
              <w:jc w:val="center"/>
              <w:rPr>
                <w:rFonts w:ascii="Marianne" w:hAnsi="Marianne"/>
                <w:b/>
                <w:color w:val="215868" w:themeColor="accent5" w:themeShade="80"/>
              </w:rPr>
            </w:pPr>
          </w:p>
          <w:p w14:paraId="7457EF1F" w14:textId="6C7D6894" w:rsidR="002A5F60" w:rsidRDefault="002A5F60" w:rsidP="005770AD">
            <w:pPr>
              <w:jc w:val="center"/>
              <w:rPr>
                <w:rFonts w:ascii="Marianne" w:hAnsi="Marianne"/>
                <w:b/>
                <w:color w:val="215868" w:themeColor="accent5" w:themeShade="80"/>
              </w:rPr>
            </w:pPr>
          </w:p>
          <w:p w14:paraId="2221E5EF" w14:textId="77777777" w:rsidR="002A5F60" w:rsidRPr="00027632" w:rsidRDefault="002A5F60" w:rsidP="005770AD">
            <w:pPr>
              <w:jc w:val="center"/>
              <w:rPr>
                <w:rFonts w:ascii="Marianne" w:hAnsi="Marianne"/>
                <w:b/>
                <w:color w:val="215868" w:themeColor="accent5" w:themeShade="80"/>
              </w:rPr>
            </w:pPr>
          </w:p>
          <w:p w14:paraId="046CE305" w14:textId="558394EA" w:rsidR="005770AD" w:rsidRPr="00027632" w:rsidRDefault="005770AD" w:rsidP="00CF26D4">
            <w:pPr>
              <w:jc w:val="center"/>
              <w:rPr>
                <w:rFonts w:ascii="Marianne" w:hAnsi="Marianne"/>
                <w:b/>
                <w:color w:val="215868" w:themeColor="accent5" w:themeShade="80"/>
              </w:rPr>
            </w:pPr>
            <w:r w:rsidRPr="00027632">
              <w:rPr>
                <w:rFonts w:ascii="Marianne" w:hAnsi="Marianne"/>
                <w:b/>
                <w:color w:val="215868" w:themeColor="accent5" w:themeShade="80"/>
              </w:rPr>
              <w:t xml:space="preserve">L’évaluation du </w:t>
            </w:r>
            <w:r w:rsidR="00027632">
              <w:rPr>
                <w:rFonts w:ascii="Marianne" w:hAnsi="Marianne"/>
                <w:b/>
                <w:color w:val="215868" w:themeColor="accent5" w:themeShade="80"/>
              </w:rPr>
              <w:t>«</w:t>
            </w:r>
            <w:r w:rsidR="00027632">
              <w:rPr>
                <w:rFonts w:ascii="Calibri" w:hAnsi="Calibri" w:cs="Calibri"/>
                <w:b/>
                <w:color w:val="215868" w:themeColor="accent5" w:themeShade="80"/>
              </w:rPr>
              <w:t> </w:t>
            </w:r>
            <w:r w:rsidRPr="00027632">
              <w:rPr>
                <w:rFonts w:ascii="Marianne" w:hAnsi="Marianne"/>
                <w:b/>
                <w:color w:val="215868" w:themeColor="accent5" w:themeShade="80"/>
              </w:rPr>
              <w:t>Plan mercredi</w:t>
            </w:r>
            <w:r w:rsidR="00027632">
              <w:rPr>
                <w:rFonts w:ascii="Calibri" w:hAnsi="Calibri" w:cs="Calibri"/>
                <w:b/>
                <w:color w:val="215868" w:themeColor="accent5" w:themeShade="80"/>
              </w:rPr>
              <w:t> </w:t>
            </w:r>
            <w:r w:rsidR="00027632">
              <w:rPr>
                <w:rFonts w:ascii="Marianne" w:hAnsi="Marianne" w:cs="Marianne"/>
                <w:b/>
                <w:color w:val="215868" w:themeColor="accent5" w:themeShade="80"/>
              </w:rPr>
              <w:t>»</w:t>
            </w:r>
            <w:r w:rsidRPr="00027632">
              <w:rPr>
                <w:rFonts w:ascii="Marianne" w:hAnsi="Marianne"/>
                <w:b/>
                <w:color w:val="215868" w:themeColor="accent5" w:themeShade="80"/>
              </w:rPr>
              <w:t xml:space="preserve"> est à transmettre</w:t>
            </w:r>
          </w:p>
          <w:p w14:paraId="604DF2D5" w14:textId="4BA96808" w:rsidR="005770AD" w:rsidRDefault="005770AD" w:rsidP="005770AD">
            <w:pPr>
              <w:jc w:val="center"/>
              <w:rPr>
                <w:rFonts w:ascii="Marianne" w:hAnsi="Marianne"/>
                <w:b/>
                <w:color w:val="215868" w:themeColor="accent5" w:themeShade="80"/>
                <w:sz w:val="32"/>
                <w:szCs w:val="32"/>
              </w:rPr>
            </w:pPr>
            <w:r w:rsidRPr="00B044B8">
              <w:rPr>
                <w:rFonts w:ascii="Marianne" w:hAnsi="Marianne"/>
                <w:b/>
                <w:color w:val="215868" w:themeColor="accent5" w:themeShade="80"/>
                <w:sz w:val="32"/>
                <w:szCs w:val="32"/>
              </w:rPr>
              <w:t xml:space="preserve">au plus tard le </w:t>
            </w:r>
            <w:r w:rsidR="008535B6" w:rsidRPr="00B044B8">
              <w:rPr>
                <w:rFonts w:ascii="Marianne" w:hAnsi="Marianne"/>
                <w:b/>
                <w:color w:val="215868" w:themeColor="accent5" w:themeShade="80"/>
                <w:sz w:val="32"/>
                <w:szCs w:val="32"/>
              </w:rPr>
              <w:t>2</w:t>
            </w:r>
            <w:r w:rsidR="007B4B6B" w:rsidRPr="00B044B8">
              <w:rPr>
                <w:rFonts w:ascii="Marianne" w:hAnsi="Marianne"/>
                <w:b/>
                <w:color w:val="215868" w:themeColor="accent5" w:themeShade="80"/>
                <w:sz w:val="32"/>
                <w:szCs w:val="32"/>
              </w:rPr>
              <w:t>1</w:t>
            </w:r>
            <w:r w:rsidRPr="00B044B8">
              <w:rPr>
                <w:rFonts w:ascii="Marianne" w:hAnsi="Marianne"/>
                <w:b/>
                <w:color w:val="215868" w:themeColor="accent5" w:themeShade="80"/>
                <w:sz w:val="32"/>
                <w:szCs w:val="32"/>
              </w:rPr>
              <w:t xml:space="preserve"> avril 202</w:t>
            </w:r>
            <w:r w:rsidR="007B4B6B" w:rsidRPr="00B044B8">
              <w:rPr>
                <w:rFonts w:ascii="Marianne" w:hAnsi="Marianne"/>
                <w:b/>
                <w:color w:val="215868" w:themeColor="accent5" w:themeShade="80"/>
                <w:sz w:val="32"/>
                <w:szCs w:val="32"/>
              </w:rPr>
              <w:t>3</w:t>
            </w:r>
            <w:r w:rsidR="002C0487">
              <w:rPr>
                <w:rFonts w:ascii="Marianne" w:hAnsi="Marianne"/>
                <w:b/>
                <w:color w:val="215868" w:themeColor="accent5" w:themeShade="80"/>
                <w:sz w:val="32"/>
                <w:szCs w:val="32"/>
              </w:rPr>
              <w:t xml:space="preserve"> à</w:t>
            </w:r>
            <w:r w:rsidR="002C0487">
              <w:rPr>
                <w:rFonts w:ascii="Calibri" w:hAnsi="Calibri" w:cs="Calibri"/>
                <w:b/>
                <w:color w:val="215868" w:themeColor="accent5" w:themeShade="80"/>
                <w:sz w:val="32"/>
                <w:szCs w:val="32"/>
              </w:rPr>
              <w:t> </w:t>
            </w:r>
            <w:r w:rsidR="002C0487">
              <w:rPr>
                <w:rFonts w:ascii="Marianne" w:hAnsi="Marianne"/>
                <w:b/>
                <w:color w:val="215868" w:themeColor="accent5" w:themeShade="80"/>
                <w:sz w:val="32"/>
                <w:szCs w:val="32"/>
              </w:rPr>
              <w:t xml:space="preserve">: </w:t>
            </w:r>
          </w:p>
          <w:p w14:paraId="3D08E049" w14:textId="77777777" w:rsidR="00CA0FE9" w:rsidRPr="00CA0FE9" w:rsidRDefault="00CA0FE9" w:rsidP="005770AD">
            <w:pPr>
              <w:jc w:val="center"/>
              <w:rPr>
                <w:rFonts w:ascii="Marianne" w:hAnsi="Marianne"/>
                <w:b/>
                <w:color w:val="215868" w:themeColor="accent5" w:themeShade="80"/>
                <w:sz w:val="14"/>
                <w:szCs w:val="14"/>
              </w:rPr>
            </w:pPr>
          </w:p>
          <w:p w14:paraId="12B14D01" w14:textId="77777777" w:rsidR="00CA0FE9" w:rsidRDefault="002C0487" w:rsidP="00027632">
            <w:pPr>
              <w:jc w:val="center"/>
              <w:rPr>
                <w:rFonts w:ascii="Marianne" w:hAnsi="Marianne"/>
                <w:b/>
                <w:color w:val="215868" w:themeColor="accent5" w:themeShade="80"/>
              </w:rPr>
            </w:pPr>
            <w:r>
              <w:rPr>
                <w:rFonts w:ascii="Marianne" w:hAnsi="Marianne"/>
                <w:b/>
                <w:color w:val="215868" w:themeColor="accent5" w:themeShade="80"/>
              </w:rPr>
              <w:t>S</w:t>
            </w:r>
            <w:r w:rsidR="00027632">
              <w:rPr>
                <w:rFonts w:ascii="Marianne" w:hAnsi="Marianne"/>
                <w:b/>
                <w:color w:val="215868" w:themeColor="accent5" w:themeShade="80"/>
              </w:rPr>
              <w:t xml:space="preserve">ervice départemental à la jeunesse, à l’engagement et aux sports </w:t>
            </w:r>
          </w:p>
          <w:p w14:paraId="17AD9FA4" w14:textId="77777777" w:rsidR="002A5F60" w:rsidRDefault="002A5F60" w:rsidP="00027632">
            <w:pPr>
              <w:jc w:val="center"/>
              <w:rPr>
                <w:rFonts w:ascii="Marianne" w:hAnsi="Marianne"/>
                <w:b/>
                <w:color w:val="215868" w:themeColor="accent5" w:themeShade="80"/>
              </w:rPr>
            </w:pPr>
          </w:p>
          <w:p w14:paraId="45A0CE69" w14:textId="6129B264" w:rsidR="000B40D8" w:rsidRPr="00027632" w:rsidRDefault="00693D1A" w:rsidP="00027632">
            <w:pPr>
              <w:jc w:val="center"/>
              <w:rPr>
                <w:rFonts w:ascii="Marianne" w:hAnsi="Marianne"/>
                <w:b/>
                <w:color w:val="215868" w:themeColor="accent5" w:themeShade="80"/>
                <w:sz w:val="12"/>
                <w:szCs w:val="12"/>
              </w:rPr>
            </w:pPr>
            <w:r w:rsidRPr="00027632">
              <w:rPr>
                <w:rFonts w:ascii="Marianne" w:hAnsi="Marianne"/>
                <w:b/>
                <w:color w:val="215868" w:themeColor="accent5" w:themeShade="80"/>
              </w:rPr>
              <w:t xml:space="preserve">Direction des services </w:t>
            </w:r>
            <w:r w:rsidR="00766CCB">
              <w:rPr>
                <w:rFonts w:ascii="Marianne" w:hAnsi="Marianne"/>
                <w:b/>
                <w:color w:val="215868" w:themeColor="accent5" w:themeShade="80"/>
              </w:rPr>
              <w:t xml:space="preserve">départementaux </w:t>
            </w:r>
            <w:r w:rsidRPr="00027632">
              <w:rPr>
                <w:rFonts w:ascii="Marianne" w:hAnsi="Marianne"/>
                <w:b/>
                <w:color w:val="215868" w:themeColor="accent5" w:themeShade="80"/>
              </w:rPr>
              <w:t>de l’éducation nationale</w:t>
            </w:r>
          </w:p>
          <w:p w14:paraId="52788CA2" w14:textId="3FA00940" w:rsidR="007B4B6B" w:rsidRPr="00027632" w:rsidRDefault="000B40D8" w:rsidP="00027632">
            <w:pPr>
              <w:jc w:val="center"/>
              <w:rPr>
                <w:rFonts w:ascii="Marianne" w:hAnsi="Marianne"/>
                <w:b/>
                <w:color w:val="215868" w:themeColor="accent5" w:themeShade="80"/>
                <w:sz w:val="12"/>
                <w:szCs w:val="12"/>
              </w:rPr>
            </w:pPr>
            <w:r w:rsidRPr="00027632">
              <w:rPr>
                <w:rFonts w:ascii="Marianne" w:hAnsi="Marianne"/>
                <w:b/>
                <w:color w:val="215868" w:themeColor="accent5" w:themeShade="80"/>
              </w:rPr>
              <w:t>1</w:t>
            </w:r>
            <w:r w:rsidR="007B4B6B" w:rsidRPr="00027632">
              <w:rPr>
                <w:rFonts w:ascii="Marianne" w:hAnsi="Marianne" w:cs="Arial"/>
                <w:b/>
                <w:bCs/>
                <w:color w:val="215868" w:themeColor="accent5" w:themeShade="80"/>
                <w:sz w:val="20"/>
                <w:szCs w:val="20"/>
              </w:rPr>
              <w:t>2 rue de la chancellerie</w:t>
            </w:r>
            <w:r w:rsidR="00027632">
              <w:rPr>
                <w:rFonts w:ascii="Marianne" w:hAnsi="Marianne"/>
                <w:b/>
                <w:color w:val="215868" w:themeColor="accent5" w:themeShade="80"/>
                <w:sz w:val="12"/>
                <w:szCs w:val="12"/>
              </w:rPr>
              <w:t xml:space="preserve"> - </w:t>
            </w:r>
            <w:r w:rsidR="007B4B6B" w:rsidRPr="00027632">
              <w:rPr>
                <w:rFonts w:ascii="Marianne" w:hAnsi="Marianne" w:cs="Arial"/>
                <w:b/>
                <w:bCs/>
                <w:color w:val="215868" w:themeColor="accent5" w:themeShade="80"/>
                <w:sz w:val="20"/>
                <w:szCs w:val="20"/>
              </w:rPr>
              <w:t>BP 442</w:t>
            </w:r>
          </w:p>
          <w:p w14:paraId="4177F2E8" w14:textId="77777777" w:rsidR="004165C5" w:rsidRDefault="005770AD" w:rsidP="00CF26D4">
            <w:pPr>
              <w:jc w:val="center"/>
              <w:rPr>
                <w:rFonts w:ascii="Marianne" w:hAnsi="Marianne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027632">
              <w:rPr>
                <w:rFonts w:ascii="Marianne" w:hAnsi="Marianne" w:cs="Arial"/>
                <w:b/>
                <w:bCs/>
                <w:color w:val="215868" w:themeColor="accent5" w:themeShade="80"/>
                <w:sz w:val="20"/>
                <w:szCs w:val="20"/>
              </w:rPr>
              <w:t>5000</w:t>
            </w:r>
            <w:r w:rsidR="007B4B6B" w:rsidRPr="00027632">
              <w:rPr>
                <w:rFonts w:ascii="Marianne" w:hAnsi="Marianne" w:cs="Arial"/>
                <w:b/>
                <w:bCs/>
                <w:color w:val="215868" w:themeColor="accent5" w:themeShade="80"/>
                <w:sz w:val="20"/>
                <w:szCs w:val="20"/>
              </w:rPr>
              <w:t>2</w:t>
            </w:r>
            <w:r w:rsidRPr="00027632">
              <w:rPr>
                <w:rFonts w:ascii="Marianne" w:hAnsi="Marianne" w:cs="Arial"/>
                <w:b/>
                <w:bCs/>
                <w:color w:val="215868" w:themeColor="accent5" w:themeShade="80"/>
                <w:sz w:val="20"/>
                <w:szCs w:val="20"/>
              </w:rPr>
              <w:t xml:space="preserve"> SAINT LO cedex</w:t>
            </w:r>
          </w:p>
          <w:p w14:paraId="2E006B2E" w14:textId="31AE91DD" w:rsidR="00CF7307" w:rsidRPr="00027632" w:rsidRDefault="00CF7307" w:rsidP="00CF7307">
            <w:pPr>
              <w:rPr>
                <w:rFonts w:ascii="Marianne" w:hAnsi="Marianne"/>
                <w:b/>
                <w:color w:val="215868" w:themeColor="accent5" w:themeShade="80"/>
                <w:sz w:val="12"/>
                <w:szCs w:val="12"/>
              </w:rPr>
            </w:pPr>
          </w:p>
        </w:tc>
      </w:tr>
    </w:tbl>
    <w:p w14:paraId="7AEDE291" w14:textId="54C14C7C" w:rsidR="00603F85" w:rsidRPr="00027632" w:rsidRDefault="002C0487" w:rsidP="00CA0FE9">
      <w:pPr>
        <w:pStyle w:val="Paragraphedeliste"/>
        <w:tabs>
          <w:tab w:val="left" w:pos="4820"/>
        </w:tabs>
        <w:spacing w:after="0" w:line="240" w:lineRule="auto"/>
        <w:jc w:val="both"/>
        <w:rPr>
          <w:rFonts w:ascii="Marianne" w:hAnsi="Marianne" w:cstheme="minorHAnsi"/>
          <w:i/>
          <w:sz w:val="36"/>
          <w:szCs w:val="36"/>
        </w:rPr>
      </w:pPr>
      <w:r w:rsidRPr="002A5F60">
        <w:rPr>
          <w:rFonts w:ascii="Marianne" w:hAnsi="Marianne" w:cstheme="minorHAnsi"/>
          <w:b/>
          <w:bCs/>
          <w:i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6BF3788F" wp14:editId="48A23367">
                <wp:simplePos x="0" y="0"/>
                <wp:positionH relativeFrom="column">
                  <wp:posOffset>71755</wp:posOffset>
                </wp:positionH>
                <wp:positionV relativeFrom="paragraph">
                  <wp:posOffset>-40640</wp:posOffset>
                </wp:positionV>
                <wp:extent cx="8963025" cy="9239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302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ED9A5" id="Rectangle 21" o:spid="_x0000_s1026" style="position:absolute;margin-left:5.65pt;margin-top:-3.2pt;width:705.75pt;height:72.7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" fillcolor="#f2f2f2 [3052]" strokecolor="black [3213]" strokeweight="2pt"/>
            </w:pict>
          </mc:Fallback>
        </mc:AlternateContent>
      </w:r>
      <w:r w:rsidR="00CA0FE9" w:rsidRPr="002A5F60">
        <w:rPr>
          <w:rFonts w:ascii="Marianne" w:hAnsi="Marianne" w:cstheme="minorHAnsi"/>
          <w:b/>
          <w:bCs/>
          <w:i/>
          <w:sz w:val="36"/>
          <w:szCs w:val="36"/>
        </w:rPr>
        <w:t>Consigne n°1</w:t>
      </w:r>
      <w:r w:rsidR="00CA0FE9" w:rsidRPr="002A5F60">
        <w:rPr>
          <w:rFonts w:ascii="Calibri" w:hAnsi="Calibri" w:cs="Calibri"/>
          <w:b/>
          <w:bCs/>
          <w:i/>
          <w:sz w:val="36"/>
          <w:szCs w:val="36"/>
        </w:rPr>
        <w:t> </w:t>
      </w:r>
      <w:r w:rsidR="00CA0FE9" w:rsidRPr="002A5F60">
        <w:rPr>
          <w:rFonts w:ascii="Marianne" w:hAnsi="Marianne" w:cstheme="minorHAnsi"/>
          <w:b/>
          <w:bCs/>
          <w:i/>
          <w:sz w:val="36"/>
          <w:szCs w:val="36"/>
        </w:rPr>
        <w:t>:</w:t>
      </w:r>
      <w:r w:rsidR="00CA0FE9">
        <w:rPr>
          <w:rFonts w:ascii="Marianne" w:hAnsi="Marianne" w:cstheme="minorHAnsi"/>
          <w:i/>
          <w:sz w:val="36"/>
          <w:szCs w:val="36"/>
        </w:rPr>
        <w:t xml:space="preserve"> p</w:t>
      </w:r>
      <w:r w:rsidR="007253C3" w:rsidRPr="00027632">
        <w:rPr>
          <w:rFonts w:ascii="Marianne" w:hAnsi="Marianne" w:cstheme="minorHAnsi"/>
          <w:i/>
          <w:sz w:val="36"/>
          <w:szCs w:val="36"/>
        </w:rPr>
        <w:t>armi l’ensemble des préconisations émises par le GAD</w:t>
      </w:r>
      <w:r w:rsidR="005770AD" w:rsidRPr="00027632">
        <w:rPr>
          <w:rFonts w:ascii="Marianne" w:hAnsi="Marianne" w:cstheme="minorHAnsi"/>
          <w:i/>
          <w:sz w:val="36"/>
          <w:szCs w:val="36"/>
        </w:rPr>
        <w:t xml:space="preserve"> </w:t>
      </w:r>
      <w:r w:rsidR="00C255D9" w:rsidRPr="00027632">
        <w:rPr>
          <w:rFonts w:ascii="Marianne" w:hAnsi="Marianne" w:cstheme="minorHAnsi"/>
          <w:i/>
          <w:sz w:val="36"/>
          <w:szCs w:val="36"/>
        </w:rPr>
        <w:t>de manière générale</w:t>
      </w:r>
      <w:r w:rsidR="00027632" w:rsidRPr="00027632">
        <w:rPr>
          <w:rFonts w:ascii="Marianne" w:hAnsi="Marianne" w:cstheme="minorHAnsi"/>
          <w:i/>
          <w:sz w:val="36"/>
          <w:szCs w:val="36"/>
        </w:rPr>
        <w:t>,</w:t>
      </w:r>
      <w:r w:rsidR="00C255D9" w:rsidRPr="00027632">
        <w:rPr>
          <w:rFonts w:ascii="Marianne" w:hAnsi="Marianne" w:cstheme="minorHAnsi"/>
          <w:i/>
          <w:sz w:val="36"/>
          <w:szCs w:val="36"/>
        </w:rPr>
        <w:t xml:space="preserve"> merci d</w:t>
      </w:r>
      <w:r w:rsidR="00693D1A" w:rsidRPr="00027632">
        <w:rPr>
          <w:rFonts w:ascii="Marianne" w:hAnsi="Marianne" w:cstheme="minorHAnsi"/>
          <w:i/>
          <w:sz w:val="36"/>
          <w:szCs w:val="36"/>
        </w:rPr>
        <w:t>’évaluer</w:t>
      </w:r>
      <w:r w:rsidR="00C255D9" w:rsidRPr="00027632">
        <w:rPr>
          <w:rFonts w:ascii="Marianne" w:hAnsi="Marianne" w:cstheme="minorHAnsi"/>
          <w:i/>
          <w:sz w:val="36"/>
          <w:szCs w:val="36"/>
        </w:rPr>
        <w:t xml:space="preserve"> </w:t>
      </w:r>
      <w:r w:rsidR="000F79C4" w:rsidRPr="00027632">
        <w:rPr>
          <w:rFonts w:ascii="Marianne" w:hAnsi="Marianne" w:cstheme="minorHAnsi"/>
          <w:i/>
          <w:sz w:val="36"/>
          <w:szCs w:val="36"/>
        </w:rPr>
        <w:t xml:space="preserve">uniquement </w:t>
      </w:r>
      <w:r w:rsidR="00C255D9" w:rsidRPr="00027632">
        <w:rPr>
          <w:rFonts w:ascii="Marianne" w:hAnsi="Marianne" w:cstheme="minorHAnsi"/>
          <w:i/>
          <w:sz w:val="36"/>
          <w:szCs w:val="36"/>
        </w:rPr>
        <w:t>celles qui figuraient dans votre convention partenariale «</w:t>
      </w:r>
      <w:r w:rsidR="00C255D9" w:rsidRPr="00027632">
        <w:rPr>
          <w:rFonts w:ascii="Calibri" w:hAnsi="Calibri" w:cs="Calibri"/>
          <w:i/>
          <w:sz w:val="36"/>
          <w:szCs w:val="36"/>
        </w:rPr>
        <w:t> </w:t>
      </w:r>
      <w:r w:rsidR="00C255D9" w:rsidRPr="00027632">
        <w:rPr>
          <w:rFonts w:ascii="Marianne" w:hAnsi="Marianne" w:cstheme="minorHAnsi"/>
          <w:i/>
          <w:sz w:val="36"/>
          <w:szCs w:val="36"/>
        </w:rPr>
        <w:t>Plan Mercredi</w:t>
      </w:r>
      <w:r w:rsidR="00C255D9" w:rsidRPr="00027632">
        <w:rPr>
          <w:rFonts w:ascii="Calibri" w:hAnsi="Calibri" w:cs="Calibri"/>
          <w:i/>
          <w:sz w:val="36"/>
          <w:szCs w:val="36"/>
        </w:rPr>
        <w:t> </w:t>
      </w:r>
      <w:r w:rsidR="00C255D9" w:rsidRPr="00027632">
        <w:rPr>
          <w:rFonts w:ascii="Marianne" w:hAnsi="Marianne" w:cs="Marianne"/>
          <w:i/>
          <w:sz w:val="36"/>
          <w:szCs w:val="36"/>
        </w:rPr>
        <w:t>»</w:t>
      </w:r>
      <w:r w:rsidR="00027632">
        <w:rPr>
          <w:rFonts w:ascii="Marianne" w:hAnsi="Marianne" w:cs="Marianne"/>
          <w:i/>
          <w:sz w:val="36"/>
          <w:szCs w:val="36"/>
        </w:rPr>
        <w:t xml:space="preserve"> </w:t>
      </w:r>
      <w:r w:rsidR="00693D1A" w:rsidRPr="00027632">
        <w:rPr>
          <w:rFonts w:ascii="Marianne" w:hAnsi="Marianne" w:cstheme="minorHAnsi"/>
          <w:i/>
          <w:sz w:val="36"/>
          <w:szCs w:val="36"/>
        </w:rPr>
        <w:t>2020-2023.</w:t>
      </w:r>
    </w:p>
    <w:p w14:paraId="1319D6C1" w14:textId="77777777" w:rsidR="00A43AD2" w:rsidRPr="00027632" w:rsidRDefault="00A43AD2" w:rsidP="002C0487">
      <w:pPr>
        <w:tabs>
          <w:tab w:val="left" w:pos="4820"/>
        </w:tabs>
        <w:spacing w:after="0" w:line="240" w:lineRule="auto"/>
        <w:jc w:val="both"/>
        <w:rPr>
          <w:rFonts w:ascii="Marianne" w:hAnsi="Marianne"/>
          <w:sz w:val="16"/>
          <w:szCs w:val="16"/>
        </w:rPr>
      </w:pPr>
    </w:p>
    <w:p w14:paraId="1106683D" w14:textId="46E28805" w:rsidR="00027632" w:rsidRPr="001B3497" w:rsidRDefault="004E3CE2" w:rsidP="002C0487">
      <w:pPr>
        <w:pStyle w:val="Paragraphedeliste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Marianne" w:hAnsi="Marianne"/>
          <w:color w:val="76923C" w:themeColor="accent3" w:themeShade="BF"/>
          <w:sz w:val="44"/>
          <w:szCs w:val="44"/>
        </w:rPr>
      </w:pPr>
      <w:r w:rsidRPr="001B3497">
        <w:rPr>
          <w:rFonts w:ascii="Marianne" w:hAnsi="Marianne"/>
          <w:color w:val="76923C" w:themeColor="accent3" w:themeShade="BF"/>
          <w:sz w:val="44"/>
          <w:szCs w:val="44"/>
        </w:rPr>
        <w:t>Veiller à la c</w:t>
      </w:r>
      <w:r w:rsidR="00483942" w:rsidRPr="001B3497">
        <w:rPr>
          <w:rFonts w:ascii="Marianne" w:hAnsi="Marianne"/>
          <w:color w:val="76923C" w:themeColor="accent3" w:themeShade="BF"/>
          <w:sz w:val="44"/>
          <w:szCs w:val="44"/>
        </w:rPr>
        <w:t xml:space="preserve">omplémentarité </w:t>
      </w:r>
      <w:r w:rsidRPr="001B3497">
        <w:rPr>
          <w:rFonts w:ascii="Marianne" w:hAnsi="Marianne"/>
          <w:color w:val="76923C" w:themeColor="accent3" w:themeShade="BF"/>
          <w:sz w:val="44"/>
          <w:szCs w:val="44"/>
        </w:rPr>
        <w:t xml:space="preserve">des temps périscolaires du mercredi avec les temps familiaux </w:t>
      </w:r>
      <w:r w:rsidR="00370617">
        <w:rPr>
          <w:rFonts w:ascii="Marianne" w:hAnsi="Marianne"/>
          <w:color w:val="76923C" w:themeColor="accent3" w:themeShade="BF"/>
          <w:sz w:val="44"/>
          <w:szCs w:val="44"/>
        </w:rPr>
        <w:t xml:space="preserve">et </w:t>
      </w:r>
      <w:r w:rsidRPr="001B3497">
        <w:rPr>
          <w:rFonts w:ascii="Marianne" w:hAnsi="Marianne"/>
          <w:color w:val="76923C" w:themeColor="accent3" w:themeShade="BF"/>
          <w:sz w:val="44"/>
          <w:szCs w:val="44"/>
        </w:rPr>
        <w:t>scolaires</w:t>
      </w:r>
    </w:p>
    <w:p w14:paraId="0ECF32B2" w14:textId="77777777" w:rsidR="008D2DBC" w:rsidRPr="001B3497" w:rsidRDefault="008D2DBC" w:rsidP="008D2DBC">
      <w:pPr>
        <w:pStyle w:val="Paragraphedeliste"/>
        <w:tabs>
          <w:tab w:val="left" w:pos="1134"/>
        </w:tabs>
        <w:spacing w:after="0" w:line="240" w:lineRule="auto"/>
        <w:rPr>
          <w:rFonts w:ascii="Marianne" w:hAnsi="Marianne"/>
          <w:color w:val="76923C" w:themeColor="accent3" w:themeShade="BF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242"/>
        <w:tblOverlap w:val="never"/>
        <w:tblW w:w="15418" w:type="dxa"/>
        <w:tblLayout w:type="fixed"/>
        <w:tblLook w:val="04A0" w:firstRow="1" w:lastRow="0" w:firstColumn="1" w:lastColumn="0" w:noHBand="0" w:noVBand="1"/>
      </w:tblPr>
      <w:tblGrid>
        <w:gridCol w:w="6095"/>
        <w:gridCol w:w="1413"/>
        <w:gridCol w:w="851"/>
        <w:gridCol w:w="708"/>
        <w:gridCol w:w="1276"/>
        <w:gridCol w:w="5075"/>
      </w:tblGrid>
      <w:tr w:rsidR="001B3497" w:rsidRPr="001B3497" w14:paraId="5C6C8826" w14:textId="77777777" w:rsidTr="00862F9B">
        <w:trPr>
          <w:trHeight w:val="268"/>
        </w:trPr>
        <w:tc>
          <w:tcPr>
            <w:tcW w:w="6095" w:type="dxa"/>
            <w:vAlign w:val="center"/>
          </w:tcPr>
          <w:p w14:paraId="2E405147" w14:textId="34180BFE" w:rsidR="00862F9B" w:rsidRPr="001B3497" w:rsidRDefault="00862F9B" w:rsidP="00862F9B">
            <w:pPr>
              <w:jc w:val="center"/>
              <w:rPr>
                <w:rFonts w:ascii="Marianne" w:hAnsi="Marianne"/>
                <w:b/>
                <w:color w:val="76923C" w:themeColor="accent3" w:themeShade="BF"/>
              </w:rPr>
            </w:pPr>
            <w:r w:rsidRPr="001B3497">
              <w:rPr>
                <w:rFonts w:ascii="Marianne" w:hAnsi="Marianne"/>
                <w:b/>
                <w:color w:val="76923C" w:themeColor="accent3" w:themeShade="BF"/>
              </w:rPr>
              <w:t xml:space="preserve">Critères </w:t>
            </w:r>
            <w:r w:rsidR="00EE1276" w:rsidRPr="001B3497">
              <w:rPr>
                <w:rFonts w:ascii="Marianne" w:hAnsi="Marianne"/>
                <w:b/>
                <w:color w:val="76923C" w:themeColor="accent3" w:themeShade="BF"/>
              </w:rPr>
              <w:t>du</w:t>
            </w:r>
            <w:r w:rsidRPr="001B3497">
              <w:rPr>
                <w:rFonts w:ascii="Marianne" w:hAnsi="Marianne"/>
                <w:b/>
                <w:color w:val="76923C" w:themeColor="accent3" w:themeShade="BF"/>
              </w:rPr>
              <w:t xml:space="preserve"> GAD </w:t>
            </w:r>
          </w:p>
        </w:tc>
        <w:tc>
          <w:tcPr>
            <w:tcW w:w="1413" w:type="dxa"/>
          </w:tcPr>
          <w:p w14:paraId="747AE349" w14:textId="77777777" w:rsidR="00862F9B" w:rsidRPr="001B3497" w:rsidRDefault="00862F9B" w:rsidP="00862F9B">
            <w:pPr>
              <w:jc w:val="center"/>
              <w:rPr>
                <w:rFonts w:ascii="Marianne" w:hAnsi="Marianne"/>
                <w:b/>
                <w:color w:val="76923C" w:themeColor="accent3" w:themeShade="BF"/>
              </w:rPr>
            </w:pPr>
            <w:r w:rsidRPr="001B3497">
              <w:rPr>
                <w:rFonts w:ascii="Marianne" w:hAnsi="Marianne"/>
                <w:b/>
                <w:color w:val="76923C" w:themeColor="accent3" w:themeShade="BF"/>
              </w:rPr>
              <w:t>Non concerné</w:t>
            </w:r>
          </w:p>
        </w:tc>
        <w:tc>
          <w:tcPr>
            <w:tcW w:w="851" w:type="dxa"/>
            <w:vAlign w:val="center"/>
          </w:tcPr>
          <w:p w14:paraId="296E6733" w14:textId="55CF0AF9" w:rsidR="00862F9B" w:rsidRPr="001B3497" w:rsidRDefault="00862F9B" w:rsidP="00862F9B">
            <w:pPr>
              <w:jc w:val="center"/>
              <w:rPr>
                <w:rFonts w:ascii="Marianne" w:hAnsi="Marianne"/>
                <w:b/>
                <w:color w:val="76923C" w:themeColor="accent3" w:themeShade="BF"/>
              </w:rPr>
            </w:pPr>
            <w:r w:rsidRPr="001B3497">
              <w:rPr>
                <w:rFonts w:ascii="Marianne" w:hAnsi="Marianne"/>
                <w:b/>
                <w:color w:val="76923C" w:themeColor="accent3" w:themeShade="BF"/>
              </w:rPr>
              <w:t>Oui</w:t>
            </w:r>
          </w:p>
        </w:tc>
        <w:tc>
          <w:tcPr>
            <w:tcW w:w="708" w:type="dxa"/>
            <w:vAlign w:val="center"/>
          </w:tcPr>
          <w:p w14:paraId="0B79D6CA" w14:textId="1D724DFF" w:rsidR="00862F9B" w:rsidRPr="001B3497" w:rsidRDefault="00862F9B" w:rsidP="00862F9B">
            <w:pPr>
              <w:jc w:val="center"/>
              <w:rPr>
                <w:rFonts w:ascii="Marianne" w:hAnsi="Marianne"/>
                <w:b/>
                <w:color w:val="76923C" w:themeColor="accent3" w:themeShade="BF"/>
              </w:rPr>
            </w:pPr>
            <w:r w:rsidRPr="001B3497">
              <w:rPr>
                <w:rFonts w:ascii="Marianne" w:hAnsi="Marianne"/>
                <w:b/>
                <w:color w:val="76923C" w:themeColor="accent3" w:themeShade="BF"/>
              </w:rPr>
              <w:t>Non</w:t>
            </w:r>
          </w:p>
        </w:tc>
        <w:tc>
          <w:tcPr>
            <w:tcW w:w="1276" w:type="dxa"/>
            <w:vAlign w:val="center"/>
          </w:tcPr>
          <w:p w14:paraId="5C31ACE4" w14:textId="1AFDAD8D" w:rsidR="00862F9B" w:rsidRPr="001B3497" w:rsidRDefault="00862F9B" w:rsidP="00862F9B">
            <w:pPr>
              <w:jc w:val="center"/>
              <w:rPr>
                <w:rFonts w:ascii="Marianne" w:hAnsi="Marianne"/>
                <w:b/>
                <w:color w:val="76923C" w:themeColor="accent3" w:themeShade="BF"/>
              </w:rPr>
            </w:pPr>
            <w:r w:rsidRPr="001B3497">
              <w:rPr>
                <w:rFonts w:ascii="Marianne" w:hAnsi="Marianne"/>
                <w:b/>
                <w:color w:val="76923C" w:themeColor="accent3" w:themeShade="BF"/>
              </w:rPr>
              <w:t>A améliorer</w:t>
            </w:r>
          </w:p>
        </w:tc>
        <w:tc>
          <w:tcPr>
            <w:tcW w:w="5075" w:type="dxa"/>
          </w:tcPr>
          <w:p w14:paraId="78C298CA" w14:textId="77777777" w:rsidR="00862F9B" w:rsidRPr="001B3497" w:rsidRDefault="00862F9B" w:rsidP="00862F9B">
            <w:pPr>
              <w:jc w:val="center"/>
              <w:rPr>
                <w:rFonts w:ascii="Marianne" w:hAnsi="Marianne"/>
                <w:b/>
                <w:color w:val="76923C" w:themeColor="accent3" w:themeShade="BF"/>
              </w:rPr>
            </w:pPr>
            <w:r w:rsidRPr="001B3497">
              <w:rPr>
                <w:rFonts w:ascii="Marianne" w:hAnsi="Marianne"/>
                <w:b/>
                <w:color w:val="76923C" w:themeColor="accent3" w:themeShade="BF"/>
              </w:rPr>
              <w:t>Précisions à apporter</w:t>
            </w:r>
          </w:p>
        </w:tc>
      </w:tr>
      <w:tr w:rsidR="00862F9B" w:rsidRPr="00027632" w14:paraId="123CE2D1" w14:textId="77777777" w:rsidTr="00862F9B">
        <w:trPr>
          <w:trHeight w:val="555"/>
        </w:trPr>
        <w:tc>
          <w:tcPr>
            <w:tcW w:w="6095" w:type="dxa"/>
          </w:tcPr>
          <w:p w14:paraId="4AB002EE" w14:textId="120E06C3" w:rsidR="00862F9B" w:rsidRPr="00027632" w:rsidRDefault="001B3497" w:rsidP="00862F9B">
            <w:pPr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Echanges entre les porteurs des conventions PEDT et</w:t>
            </w:r>
            <w:r w:rsidR="000F79C4" w:rsidRPr="00027632">
              <w:rPr>
                <w:rFonts w:ascii="Marianne" w:hAnsi="Marianne"/>
              </w:rPr>
              <w:t xml:space="preserve"> «</w:t>
            </w:r>
            <w:r w:rsidR="00027632">
              <w:rPr>
                <w:rFonts w:ascii="Marianne" w:hAnsi="Marianne"/>
              </w:rPr>
              <w:t xml:space="preserve"> </w:t>
            </w:r>
            <w:r w:rsidR="000F79C4" w:rsidRPr="00027632">
              <w:rPr>
                <w:rFonts w:ascii="Marianne" w:hAnsi="Marianne"/>
              </w:rPr>
              <w:t>Plan Mercredi</w:t>
            </w:r>
            <w:r w:rsidR="00027632">
              <w:rPr>
                <w:rFonts w:ascii="Marianne" w:hAnsi="Marianne"/>
              </w:rPr>
              <w:t xml:space="preserve"> </w:t>
            </w:r>
            <w:r w:rsidR="000F79C4" w:rsidRPr="00027632">
              <w:rPr>
                <w:rFonts w:ascii="Marianne" w:hAnsi="Marianne"/>
              </w:rPr>
              <w:t xml:space="preserve">» </w:t>
            </w:r>
            <w:r>
              <w:rPr>
                <w:rFonts w:ascii="Marianne" w:hAnsi="Marianne"/>
              </w:rPr>
              <w:t>concernant les des objectifs éducatifs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>?</w:t>
            </w:r>
          </w:p>
        </w:tc>
        <w:tc>
          <w:tcPr>
            <w:tcW w:w="1413" w:type="dxa"/>
          </w:tcPr>
          <w:p w14:paraId="5D6D383B" w14:textId="77777777" w:rsidR="00862F9B" w:rsidRPr="00027632" w:rsidRDefault="00862F9B" w:rsidP="00862F9B">
            <w:pPr>
              <w:rPr>
                <w:rFonts w:ascii="Marianne" w:hAnsi="Marianne"/>
              </w:rPr>
            </w:pPr>
          </w:p>
        </w:tc>
        <w:tc>
          <w:tcPr>
            <w:tcW w:w="851" w:type="dxa"/>
          </w:tcPr>
          <w:p w14:paraId="42130C1F" w14:textId="77777777" w:rsidR="00862F9B" w:rsidRPr="00027632" w:rsidRDefault="00862F9B" w:rsidP="00862F9B">
            <w:pPr>
              <w:rPr>
                <w:rFonts w:ascii="Marianne" w:hAnsi="Marianne"/>
              </w:rPr>
            </w:pPr>
          </w:p>
        </w:tc>
        <w:tc>
          <w:tcPr>
            <w:tcW w:w="708" w:type="dxa"/>
          </w:tcPr>
          <w:p w14:paraId="6FC4CF2F" w14:textId="77777777" w:rsidR="00862F9B" w:rsidRPr="00027632" w:rsidRDefault="00862F9B" w:rsidP="00862F9B">
            <w:pPr>
              <w:rPr>
                <w:rFonts w:ascii="Marianne" w:hAnsi="Marianne"/>
              </w:rPr>
            </w:pPr>
          </w:p>
        </w:tc>
        <w:tc>
          <w:tcPr>
            <w:tcW w:w="1276" w:type="dxa"/>
          </w:tcPr>
          <w:p w14:paraId="6C4D3AAD" w14:textId="77777777" w:rsidR="00862F9B" w:rsidRPr="00027632" w:rsidRDefault="00862F9B" w:rsidP="00862F9B">
            <w:pPr>
              <w:rPr>
                <w:rFonts w:ascii="Marianne" w:hAnsi="Marianne"/>
              </w:rPr>
            </w:pPr>
          </w:p>
        </w:tc>
        <w:tc>
          <w:tcPr>
            <w:tcW w:w="5075" w:type="dxa"/>
          </w:tcPr>
          <w:p w14:paraId="69D101BF" w14:textId="77777777" w:rsidR="00862F9B" w:rsidRPr="00027632" w:rsidRDefault="00862F9B" w:rsidP="00862F9B">
            <w:pPr>
              <w:rPr>
                <w:rFonts w:ascii="Marianne" w:hAnsi="Marianne"/>
              </w:rPr>
            </w:pPr>
          </w:p>
        </w:tc>
      </w:tr>
      <w:tr w:rsidR="00862F9B" w:rsidRPr="00027632" w14:paraId="4853213F" w14:textId="77777777" w:rsidTr="00862F9B">
        <w:trPr>
          <w:trHeight w:val="268"/>
        </w:trPr>
        <w:tc>
          <w:tcPr>
            <w:tcW w:w="6095" w:type="dxa"/>
          </w:tcPr>
          <w:p w14:paraId="44D62B04" w14:textId="038023E3" w:rsidR="00862F9B" w:rsidRPr="00027632" w:rsidRDefault="00862F9B" w:rsidP="00862F9B">
            <w:pPr>
              <w:jc w:val="both"/>
              <w:rPr>
                <w:rFonts w:ascii="Marianne" w:hAnsi="Marianne"/>
              </w:rPr>
            </w:pPr>
            <w:r w:rsidRPr="00027632">
              <w:rPr>
                <w:rFonts w:ascii="Marianne" w:hAnsi="Marianne"/>
              </w:rPr>
              <w:t xml:space="preserve">Existence d’un comité de pilotage </w:t>
            </w:r>
            <w:r w:rsidR="000F79C4" w:rsidRPr="00027632">
              <w:rPr>
                <w:rFonts w:ascii="Marianne" w:hAnsi="Marianne"/>
              </w:rPr>
              <w:t>«</w:t>
            </w:r>
            <w:r w:rsidR="00027632">
              <w:rPr>
                <w:rFonts w:ascii="Marianne" w:hAnsi="Marianne"/>
              </w:rPr>
              <w:t xml:space="preserve"> </w:t>
            </w:r>
            <w:r w:rsidR="000F79C4" w:rsidRPr="00027632">
              <w:rPr>
                <w:rFonts w:ascii="Marianne" w:hAnsi="Marianne"/>
              </w:rPr>
              <w:t>Plan Mercredi</w:t>
            </w:r>
            <w:r w:rsidR="00027632">
              <w:rPr>
                <w:rFonts w:ascii="Marianne" w:hAnsi="Marianne"/>
              </w:rPr>
              <w:t xml:space="preserve"> </w:t>
            </w:r>
            <w:r w:rsidR="000F79C4" w:rsidRPr="00027632">
              <w:rPr>
                <w:rFonts w:ascii="Marianne" w:hAnsi="Marianne"/>
              </w:rPr>
              <w:t>»</w:t>
            </w:r>
            <w:r w:rsidR="002C0487">
              <w:rPr>
                <w:rFonts w:ascii="Calibri" w:hAnsi="Calibri" w:cs="Calibri"/>
              </w:rPr>
              <w:t> </w:t>
            </w:r>
            <w:r w:rsidR="002C0487">
              <w:rPr>
                <w:rFonts w:ascii="Marianne" w:hAnsi="Marianne"/>
              </w:rPr>
              <w:t>?</w:t>
            </w:r>
          </w:p>
        </w:tc>
        <w:tc>
          <w:tcPr>
            <w:tcW w:w="1413" w:type="dxa"/>
          </w:tcPr>
          <w:p w14:paraId="673D100B" w14:textId="77777777" w:rsidR="00862F9B" w:rsidRPr="00027632" w:rsidRDefault="00862F9B" w:rsidP="00862F9B">
            <w:pPr>
              <w:rPr>
                <w:rFonts w:ascii="Marianne" w:hAnsi="Marianne"/>
              </w:rPr>
            </w:pPr>
          </w:p>
        </w:tc>
        <w:tc>
          <w:tcPr>
            <w:tcW w:w="851" w:type="dxa"/>
          </w:tcPr>
          <w:p w14:paraId="2C9D5CCD" w14:textId="77777777" w:rsidR="00862F9B" w:rsidRPr="00027632" w:rsidRDefault="00862F9B" w:rsidP="00862F9B">
            <w:pPr>
              <w:rPr>
                <w:rFonts w:ascii="Marianne" w:hAnsi="Marianne"/>
              </w:rPr>
            </w:pPr>
          </w:p>
        </w:tc>
        <w:tc>
          <w:tcPr>
            <w:tcW w:w="708" w:type="dxa"/>
          </w:tcPr>
          <w:p w14:paraId="2BFDE00B" w14:textId="77777777" w:rsidR="00862F9B" w:rsidRPr="00027632" w:rsidRDefault="00862F9B" w:rsidP="00862F9B">
            <w:pPr>
              <w:rPr>
                <w:rFonts w:ascii="Marianne" w:hAnsi="Marianne"/>
              </w:rPr>
            </w:pPr>
          </w:p>
        </w:tc>
        <w:tc>
          <w:tcPr>
            <w:tcW w:w="1276" w:type="dxa"/>
          </w:tcPr>
          <w:p w14:paraId="4588C8FB" w14:textId="77777777" w:rsidR="00862F9B" w:rsidRPr="00027632" w:rsidRDefault="00862F9B" w:rsidP="00862F9B">
            <w:pPr>
              <w:rPr>
                <w:rFonts w:ascii="Marianne" w:hAnsi="Marianne"/>
              </w:rPr>
            </w:pPr>
          </w:p>
        </w:tc>
        <w:tc>
          <w:tcPr>
            <w:tcW w:w="5075" w:type="dxa"/>
          </w:tcPr>
          <w:p w14:paraId="151C4C10" w14:textId="77777777" w:rsidR="00862F9B" w:rsidRDefault="00862F9B" w:rsidP="00862F9B">
            <w:pPr>
              <w:rPr>
                <w:rFonts w:ascii="Marianne" w:hAnsi="Marianne"/>
              </w:rPr>
            </w:pPr>
          </w:p>
          <w:p w14:paraId="2B932DDC" w14:textId="064AAB61" w:rsidR="0067511D" w:rsidRPr="00027632" w:rsidRDefault="0067511D" w:rsidP="00862F9B">
            <w:pPr>
              <w:rPr>
                <w:rFonts w:ascii="Marianne" w:hAnsi="Marianne"/>
              </w:rPr>
            </w:pPr>
          </w:p>
        </w:tc>
      </w:tr>
      <w:tr w:rsidR="00862F9B" w:rsidRPr="00027632" w14:paraId="52AE132B" w14:textId="77777777" w:rsidTr="00862F9B">
        <w:trPr>
          <w:trHeight w:val="355"/>
        </w:trPr>
        <w:tc>
          <w:tcPr>
            <w:tcW w:w="6095" w:type="dxa"/>
          </w:tcPr>
          <w:p w14:paraId="382F3CF0" w14:textId="627231F4" w:rsidR="00862F9B" w:rsidRPr="00027632" w:rsidRDefault="00862F9B" w:rsidP="00862F9B">
            <w:pPr>
              <w:jc w:val="both"/>
              <w:rPr>
                <w:rFonts w:ascii="Marianne" w:hAnsi="Marianne"/>
              </w:rPr>
            </w:pPr>
            <w:r w:rsidRPr="00027632">
              <w:rPr>
                <w:rFonts w:ascii="Marianne" w:hAnsi="Marianne"/>
              </w:rPr>
              <w:t>Participation des équipes d’animation au comité de pilotage «</w:t>
            </w:r>
            <w:r w:rsidRPr="00027632">
              <w:rPr>
                <w:rFonts w:ascii="Calibri" w:hAnsi="Calibri" w:cs="Calibri"/>
              </w:rPr>
              <w:t> </w:t>
            </w:r>
            <w:r w:rsidRPr="00027632">
              <w:rPr>
                <w:rFonts w:ascii="Marianne" w:hAnsi="Marianne"/>
              </w:rPr>
              <w:t>Plan Mercredi</w:t>
            </w:r>
            <w:r w:rsidRPr="00027632">
              <w:rPr>
                <w:rFonts w:ascii="Calibri" w:hAnsi="Calibri" w:cs="Calibri"/>
              </w:rPr>
              <w:t> </w:t>
            </w:r>
            <w:r w:rsidRPr="00027632">
              <w:rPr>
                <w:rFonts w:ascii="Marianne" w:hAnsi="Marianne" w:cs="Marianne"/>
              </w:rPr>
              <w:t>»</w:t>
            </w:r>
            <w:r w:rsidR="002C0487">
              <w:rPr>
                <w:rFonts w:ascii="Calibri" w:hAnsi="Calibri" w:cs="Calibri"/>
              </w:rPr>
              <w:t> </w:t>
            </w:r>
            <w:r w:rsidR="002C0487">
              <w:rPr>
                <w:rFonts w:ascii="Marianne" w:hAnsi="Marianne" w:cs="Marianne"/>
              </w:rPr>
              <w:t>?</w:t>
            </w:r>
          </w:p>
        </w:tc>
        <w:tc>
          <w:tcPr>
            <w:tcW w:w="1413" w:type="dxa"/>
          </w:tcPr>
          <w:p w14:paraId="07418EDE" w14:textId="77777777" w:rsidR="00862F9B" w:rsidRPr="00027632" w:rsidRDefault="00862F9B" w:rsidP="00862F9B">
            <w:pPr>
              <w:rPr>
                <w:rFonts w:ascii="Marianne" w:hAnsi="Marianne"/>
              </w:rPr>
            </w:pPr>
          </w:p>
        </w:tc>
        <w:tc>
          <w:tcPr>
            <w:tcW w:w="851" w:type="dxa"/>
          </w:tcPr>
          <w:p w14:paraId="79129FA7" w14:textId="77777777" w:rsidR="00862F9B" w:rsidRPr="00027632" w:rsidRDefault="00862F9B" w:rsidP="00862F9B">
            <w:pPr>
              <w:rPr>
                <w:rFonts w:ascii="Marianne" w:hAnsi="Marianne"/>
              </w:rPr>
            </w:pPr>
          </w:p>
        </w:tc>
        <w:tc>
          <w:tcPr>
            <w:tcW w:w="708" w:type="dxa"/>
          </w:tcPr>
          <w:p w14:paraId="5A83D509" w14:textId="77777777" w:rsidR="00862F9B" w:rsidRPr="00027632" w:rsidRDefault="00862F9B" w:rsidP="00862F9B">
            <w:pPr>
              <w:rPr>
                <w:rFonts w:ascii="Marianne" w:hAnsi="Marianne"/>
              </w:rPr>
            </w:pPr>
          </w:p>
        </w:tc>
        <w:tc>
          <w:tcPr>
            <w:tcW w:w="1276" w:type="dxa"/>
          </w:tcPr>
          <w:p w14:paraId="0E908E6B" w14:textId="77777777" w:rsidR="00862F9B" w:rsidRPr="00027632" w:rsidRDefault="00862F9B" w:rsidP="00862F9B">
            <w:pPr>
              <w:rPr>
                <w:rFonts w:ascii="Marianne" w:hAnsi="Marianne"/>
              </w:rPr>
            </w:pPr>
          </w:p>
        </w:tc>
        <w:tc>
          <w:tcPr>
            <w:tcW w:w="5075" w:type="dxa"/>
          </w:tcPr>
          <w:p w14:paraId="7824377B" w14:textId="77777777" w:rsidR="00862F9B" w:rsidRDefault="00862F9B" w:rsidP="00862F9B">
            <w:pPr>
              <w:rPr>
                <w:rFonts w:ascii="Marianne" w:hAnsi="Marianne"/>
              </w:rPr>
            </w:pPr>
          </w:p>
          <w:p w14:paraId="5AB451AC" w14:textId="227B882F" w:rsidR="0067511D" w:rsidRPr="00027632" w:rsidRDefault="0067511D" w:rsidP="00862F9B">
            <w:pPr>
              <w:rPr>
                <w:rFonts w:ascii="Marianne" w:hAnsi="Marianne"/>
              </w:rPr>
            </w:pPr>
          </w:p>
        </w:tc>
      </w:tr>
      <w:tr w:rsidR="00862F9B" w:rsidRPr="00027632" w14:paraId="323B6996" w14:textId="77777777" w:rsidTr="00862F9B">
        <w:trPr>
          <w:trHeight w:val="391"/>
        </w:trPr>
        <w:tc>
          <w:tcPr>
            <w:tcW w:w="6095" w:type="dxa"/>
          </w:tcPr>
          <w:p w14:paraId="7B2230BC" w14:textId="7A8A5C84" w:rsidR="00862F9B" w:rsidRPr="00027632" w:rsidRDefault="00862F9B" w:rsidP="00862F9B">
            <w:pPr>
              <w:jc w:val="both"/>
              <w:rPr>
                <w:rFonts w:ascii="Marianne" w:hAnsi="Marianne"/>
              </w:rPr>
            </w:pPr>
            <w:r w:rsidRPr="00027632">
              <w:rPr>
                <w:rFonts w:ascii="Marianne" w:hAnsi="Marianne"/>
              </w:rPr>
              <w:t>Participation des représentants des familles au comité de pilotage «</w:t>
            </w:r>
            <w:r w:rsidRPr="00027632">
              <w:rPr>
                <w:rFonts w:ascii="Calibri" w:hAnsi="Calibri" w:cs="Calibri"/>
              </w:rPr>
              <w:t> </w:t>
            </w:r>
            <w:r w:rsidRPr="00027632">
              <w:rPr>
                <w:rFonts w:ascii="Marianne" w:hAnsi="Marianne"/>
              </w:rPr>
              <w:t>Plan Mercredi</w:t>
            </w:r>
            <w:r w:rsidRPr="00027632">
              <w:rPr>
                <w:rFonts w:ascii="Calibri" w:hAnsi="Calibri" w:cs="Calibri"/>
              </w:rPr>
              <w:t> </w:t>
            </w:r>
            <w:r w:rsidRPr="00027632">
              <w:rPr>
                <w:rFonts w:ascii="Marianne" w:hAnsi="Marianne" w:cs="Marianne"/>
              </w:rPr>
              <w:t>»</w:t>
            </w:r>
            <w:r w:rsidR="002C0487">
              <w:rPr>
                <w:rFonts w:ascii="Calibri" w:hAnsi="Calibri" w:cs="Calibri"/>
              </w:rPr>
              <w:t> </w:t>
            </w:r>
            <w:r w:rsidR="002C0487">
              <w:rPr>
                <w:rFonts w:ascii="Marianne" w:hAnsi="Marianne" w:cs="Marianne"/>
              </w:rPr>
              <w:t>?</w:t>
            </w:r>
          </w:p>
        </w:tc>
        <w:tc>
          <w:tcPr>
            <w:tcW w:w="1413" w:type="dxa"/>
          </w:tcPr>
          <w:p w14:paraId="69B48D83" w14:textId="77777777" w:rsidR="00862F9B" w:rsidRPr="00027632" w:rsidRDefault="00862F9B" w:rsidP="00862F9B">
            <w:pPr>
              <w:rPr>
                <w:rFonts w:ascii="Marianne" w:hAnsi="Marianne"/>
              </w:rPr>
            </w:pPr>
          </w:p>
        </w:tc>
        <w:tc>
          <w:tcPr>
            <w:tcW w:w="851" w:type="dxa"/>
          </w:tcPr>
          <w:p w14:paraId="4EA5C61D" w14:textId="77777777" w:rsidR="00862F9B" w:rsidRPr="00027632" w:rsidRDefault="00862F9B" w:rsidP="00862F9B">
            <w:pPr>
              <w:rPr>
                <w:rFonts w:ascii="Marianne" w:hAnsi="Marianne"/>
              </w:rPr>
            </w:pPr>
          </w:p>
        </w:tc>
        <w:tc>
          <w:tcPr>
            <w:tcW w:w="708" w:type="dxa"/>
          </w:tcPr>
          <w:p w14:paraId="48AE131D" w14:textId="77777777" w:rsidR="00862F9B" w:rsidRPr="00027632" w:rsidRDefault="00862F9B" w:rsidP="00862F9B">
            <w:pPr>
              <w:rPr>
                <w:rFonts w:ascii="Marianne" w:hAnsi="Marianne"/>
              </w:rPr>
            </w:pPr>
          </w:p>
        </w:tc>
        <w:tc>
          <w:tcPr>
            <w:tcW w:w="1276" w:type="dxa"/>
          </w:tcPr>
          <w:p w14:paraId="59200B70" w14:textId="77777777" w:rsidR="00862F9B" w:rsidRPr="00027632" w:rsidRDefault="00862F9B" w:rsidP="00862F9B">
            <w:pPr>
              <w:rPr>
                <w:rFonts w:ascii="Marianne" w:hAnsi="Marianne"/>
              </w:rPr>
            </w:pPr>
          </w:p>
        </w:tc>
        <w:tc>
          <w:tcPr>
            <w:tcW w:w="5075" w:type="dxa"/>
          </w:tcPr>
          <w:p w14:paraId="390965DF" w14:textId="77777777" w:rsidR="00862F9B" w:rsidRDefault="00862F9B" w:rsidP="00862F9B">
            <w:pPr>
              <w:rPr>
                <w:rFonts w:ascii="Marianne" w:hAnsi="Marianne"/>
              </w:rPr>
            </w:pPr>
          </w:p>
          <w:p w14:paraId="3D63A19A" w14:textId="207163AB" w:rsidR="0067511D" w:rsidRPr="00027632" w:rsidRDefault="0067511D" w:rsidP="00862F9B">
            <w:pPr>
              <w:rPr>
                <w:rFonts w:ascii="Marianne" w:hAnsi="Marianne"/>
              </w:rPr>
            </w:pPr>
          </w:p>
        </w:tc>
      </w:tr>
      <w:tr w:rsidR="00862F9B" w:rsidRPr="00027632" w14:paraId="218F9204" w14:textId="77777777" w:rsidTr="00862F9B">
        <w:trPr>
          <w:trHeight w:val="296"/>
        </w:trPr>
        <w:tc>
          <w:tcPr>
            <w:tcW w:w="6095" w:type="dxa"/>
          </w:tcPr>
          <w:p w14:paraId="2C4E74C3" w14:textId="53F7972D" w:rsidR="00862F9B" w:rsidRPr="00027632" w:rsidRDefault="00862F9B" w:rsidP="00862F9B">
            <w:pPr>
              <w:jc w:val="both"/>
              <w:rPr>
                <w:rFonts w:ascii="Marianne" w:hAnsi="Marianne"/>
              </w:rPr>
            </w:pPr>
            <w:r w:rsidRPr="00027632">
              <w:rPr>
                <w:rFonts w:ascii="Marianne" w:hAnsi="Marianne"/>
              </w:rPr>
              <w:t>Participation des enseignants au comité de pilotage «</w:t>
            </w:r>
            <w:r w:rsidRPr="00027632">
              <w:rPr>
                <w:rFonts w:ascii="Calibri" w:hAnsi="Calibri" w:cs="Calibri"/>
              </w:rPr>
              <w:t> </w:t>
            </w:r>
            <w:r w:rsidRPr="00027632">
              <w:rPr>
                <w:rFonts w:ascii="Marianne" w:hAnsi="Marianne"/>
              </w:rPr>
              <w:t>Plan Mercredi</w:t>
            </w:r>
            <w:r w:rsidRPr="00027632">
              <w:rPr>
                <w:rFonts w:ascii="Calibri" w:hAnsi="Calibri" w:cs="Calibri"/>
              </w:rPr>
              <w:t> </w:t>
            </w:r>
            <w:r w:rsidRPr="00027632">
              <w:rPr>
                <w:rFonts w:ascii="Marianne" w:hAnsi="Marianne" w:cs="Marianne"/>
              </w:rPr>
              <w:t>»</w:t>
            </w:r>
            <w:r w:rsidR="002C0487">
              <w:rPr>
                <w:rFonts w:ascii="Calibri" w:hAnsi="Calibri" w:cs="Calibri"/>
              </w:rPr>
              <w:t> </w:t>
            </w:r>
            <w:r w:rsidR="002C0487">
              <w:rPr>
                <w:rFonts w:ascii="Marianne" w:hAnsi="Marianne" w:cs="Marianne"/>
              </w:rPr>
              <w:t>?</w:t>
            </w:r>
          </w:p>
        </w:tc>
        <w:tc>
          <w:tcPr>
            <w:tcW w:w="1413" w:type="dxa"/>
          </w:tcPr>
          <w:p w14:paraId="58E22B70" w14:textId="77777777" w:rsidR="00862F9B" w:rsidRPr="00027632" w:rsidRDefault="00862F9B" w:rsidP="00862F9B">
            <w:pPr>
              <w:rPr>
                <w:rFonts w:ascii="Marianne" w:hAnsi="Marianne"/>
              </w:rPr>
            </w:pPr>
          </w:p>
        </w:tc>
        <w:tc>
          <w:tcPr>
            <w:tcW w:w="851" w:type="dxa"/>
          </w:tcPr>
          <w:p w14:paraId="77A95647" w14:textId="77777777" w:rsidR="00862F9B" w:rsidRPr="00027632" w:rsidRDefault="00862F9B" w:rsidP="00862F9B">
            <w:pPr>
              <w:rPr>
                <w:rFonts w:ascii="Marianne" w:hAnsi="Marianne"/>
              </w:rPr>
            </w:pPr>
          </w:p>
        </w:tc>
        <w:tc>
          <w:tcPr>
            <w:tcW w:w="708" w:type="dxa"/>
          </w:tcPr>
          <w:p w14:paraId="365FE5E4" w14:textId="77777777" w:rsidR="00862F9B" w:rsidRPr="00027632" w:rsidRDefault="00862F9B" w:rsidP="00862F9B">
            <w:pPr>
              <w:rPr>
                <w:rFonts w:ascii="Marianne" w:hAnsi="Marianne"/>
              </w:rPr>
            </w:pPr>
          </w:p>
        </w:tc>
        <w:tc>
          <w:tcPr>
            <w:tcW w:w="1276" w:type="dxa"/>
          </w:tcPr>
          <w:p w14:paraId="18033EA9" w14:textId="77777777" w:rsidR="00862F9B" w:rsidRPr="00027632" w:rsidRDefault="00862F9B" w:rsidP="00862F9B">
            <w:pPr>
              <w:rPr>
                <w:rFonts w:ascii="Marianne" w:hAnsi="Marianne"/>
              </w:rPr>
            </w:pPr>
          </w:p>
        </w:tc>
        <w:tc>
          <w:tcPr>
            <w:tcW w:w="5075" w:type="dxa"/>
          </w:tcPr>
          <w:p w14:paraId="6B78A434" w14:textId="77777777" w:rsidR="00862F9B" w:rsidRDefault="00862F9B" w:rsidP="00862F9B">
            <w:pPr>
              <w:rPr>
                <w:rFonts w:ascii="Marianne" w:hAnsi="Marianne"/>
              </w:rPr>
            </w:pPr>
          </w:p>
          <w:p w14:paraId="4F87A346" w14:textId="3895F22E" w:rsidR="0067511D" w:rsidRPr="00027632" w:rsidRDefault="0067511D" w:rsidP="00862F9B">
            <w:pPr>
              <w:rPr>
                <w:rFonts w:ascii="Marianne" w:hAnsi="Marianne"/>
              </w:rPr>
            </w:pPr>
          </w:p>
        </w:tc>
      </w:tr>
      <w:tr w:rsidR="00862F9B" w:rsidRPr="00027632" w14:paraId="402DEA39" w14:textId="77777777" w:rsidTr="00862F9B">
        <w:trPr>
          <w:trHeight w:val="272"/>
        </w:trPr>
        <w:tc>
          <w:tcPr>
            <w:tcW w:w="6095" w:type="dxa"/>
          </w:tcPr>
          <w:p w14:paraId="1BE17846" w14:textId="3D464BB8" w:rsidR="00862F9B" w:rsidRPr="00027632" w:rsidRDefault="00862F9B" w:rsidP="00862F9B">
            <w:pPr>
              <w:jc w:val="both"/>
              <w:rPr>
                <w:rFonts w:ascii="Marianne" w:hAnsi="Marianne"/>
              </w:rPr>
            </w:pPr>
            <w:r w:rsidRPr="00027632">
              <w:rPr>
                <w:rFonts w:ascii="Marianne" w:hAnsi="Marianne"/>
              </w:rPr>
              <w:t>Existence d’une dynamique de collaboration avec les familles</w:t>
            </w:r>
            <w:r w:rsidR="002C0487">
              <w:rPr>
                <w:rFonts w:ascii="Calibri" w:hAnsi="Calibri" w:cs="Calibri"/>
              </w:rPr>
              <w:t> </w:t>
            </w:r>
            <w:r w:rsidR="002C0487">
              <w:rPr>
                <w:rFonts w:ascii="Marianne" w:hAnsi="Marianne"/>
              </w:rPr>
              <w:t>?</w:t>
            </w:r>
          </w:p>
        </w:tc>
        <w:tc>
          <w:tcPr>
            <w:tcW w:w="1413" w:type="dxa"/>
          </w:tcPr>
          <w:p w14:paraId="33CFE095" w14:textId="77777777" w:rsidR="00862F9B" w:rsidRPr="00027632" w:rsidRDefault="00862F9B" w:rsidP="00862F9B">
            <w:pPr>
              <w:rPr>
                <w:rFonts w:ascii="Marianne" w:hAnsi="Marianne"/>
              </w:rPr>
            </w:pPr>
          </w:p>
        </w:tc>
        <w:tc>
          <w:tcPr>
            <w:tcW w:w="851" w:type="dxa"/>
          </w:tcPr>
          <w:p w14:paraId="48E79516" w14:textId="77777777" w:rsidR="00862F9B" w:rsidRPr="00027632" w:rsidRDefault="00862F9B" w:rsidP="00862F9B">
            <w:pPr>
              <w:rPr>
                <w:rFonts w:ascii="Marianne" w:hAnsi="Marianne"/>
              </w:rPr>
            </w:pPr>
          </w:p>
        </w:tc>
        <w:tc>
          <w:tcPr>
            <w:tcW w:w="708" w:type="dxa"/>
          </w:tcPr>
          <w:p w14:paraId="774F487A" w14:textId="77777777" w:rsidR="00862F9B" w:rsidRPr="00027632" w:rsidRDefault="00862F9B" w:rsidP="00862F9B">
            <w:pPr>
              <w:rPr>
                <w:rFonts w:ascii="Marianne" w:hAnsi="Marianne"/>
              </w:rPr>
            </w:pPr>
          </w:p>
        </w:tc>
        <w:tc>
          <w:tcPr>
            <w:tcW w:w="1276" w:type="dxa"/>
          </w:tcPr>
          <w:p w14:paraId="379C6835" w14:textId="77777777" w:rsidR="00862F9B" w:rsidRPr="00027632" w:rsidRDefault="00862F9B" w:rsidP="00862F9B">
            <w:pPr>
              <w:rPr>
                <w:rFonts w:ascii="Marianne" w:hAnsi="Marianne"/>
              </w:rPr>
            </w:pPr>
          </w:p>
        </w:tc>
        <w:tc>
          <w:tcPr>
            <w:tcW w:w="5075" w:type="dxa"/>
          </w:tcPr>
          <w:p w14:paraId="523FFEEC" w14:textId="77777777" w:rsidR="00862F9B" w:rsidRDefault="00862F9B" w:rsidP="00862F9B">
            <w:pPr>
              <w:rPr>
                <w:rFonts w:ascii="Marianne" w:hAnsi="Marianne"/>
              </w:rPr>
            </w:pPr>
          </w:p>
          <w:p w14:paraId="065684B6" w14:textId="0E404266" w:rsidR="0067511D" w:rsidRPr="00027632" w:rsidRDefault="0067511D" w:rsidP="00862F9B">
            <w:pPr>
              <w:rPr>
                <w:rFonts w:ascii="Marianne" w:hAnsi="Marianne"/>
              </w:rPr>
            </w:pPr>
          </w:p>
        </w:tc>
      </w:tr>
      <w:tr w:rsidR="00862F9B" w:rsidRPr="00027632" w14:paraId="3F917D8A" w14:textId="77777777" w:rsidTr="00862F9B">
        <w:trPr>
          <w:trHeight w:val="546"/>
        </w:trPr>
        <w:tc>
          <w:tcPr>
            <w:tcW w:w="6095" w:type="dxa"/>
          </w:tcPr>
          <w:p w14:paraId="3C7F57B6" w14:textId="24CE65EA" w:rsidR="00862F9B" w:rsidRPr="00027632" w:rsidRDefault="00862F9B" w:rsidP="00862F9B">
            <w:pPr>
              <w:jc w:val="both"/>
              <w:rPr>
                <w:rFonts w:ascii="Marianne" w:hAnsi="Marianne"/>
              </w:rPr>
            </w:pPr>
            <w:r w:rsidRPr="00027632">
              <w:rPr>
                <w:rFonts w:ascii="Marianne" w:hAnsi="Marianne"/>
              </w:rPr>
              <w:t xml:space="preserve">Attendus </w:t>
            </w:r>
            <w:r w:rsidR="00CF7307">
              <w:rPr>
                <w:rFonts w:ascii="Marianne" w:hAnsi="Marianne"/>
              </w:rPr>
              <w:t xml:space="preserve">définis </w:t>
            </w:r>
            <w:r w:rsidRPr="00027632">
              <w:rPr>
                <w:rFonts w:ascii="Marianne" w:hAnsi="Marianne"/>
              </w:rPr>
              <w:t>concernant les relations avec les familles dans le «</w:t>
            </w:r>
            <w:r w:rsidRPr="00027632">
              <w:rPr>
                <w:rFonts w:ascii="Calibri" w:hAnsi="Calibri" w:cs="Calibri"/>
              </w:rPr>
              <w:t> </w:t>
            </w:r>
            <w:r w:rsidRPr="00027632">
              <w:rPr>
                <w:rFonts w:ascii="Marianne" w:hAnsi="Marianne"/>
              </w:rPr>
              <w:t>Plan Mercredi</w:t>
            </w:r>
            <w:r w:rsidRPr="00027632">
              <w:rPr>
                <w:rFonts w:ascii="Calibri" w:hAnsi="Calibri" w:cs="Calibri"/>
              </w:rPr>
              <w:t> </w:t>
            </w:r>
            <w:r w:rsidRPr="00027632">
              <w:rPr>
                <w:rFonts w:ascii="Marianne" w:hAnsi="Marianne" w:cs="Marianne"/>
              </w:rPr>
              <w:t>»</w:t>
            </w:r>
            <w:r w:rsidR="00CF7307">
              <w:rPr>
                <w:rFonts w:ascii="Marianne" w:hAnsi="Marianne"/>
              </w:rPr>
              <w:t xml:space="preserve"> ?</w:t>
            </w:r>
          </w:p>
        </w:tc>
        <w:tc>
          <w:tcPr>
            <w:tcW w:w="1413" w:type="dxa"/>
          </w:tcPr>
          <w:p w14:paraId="7C54B422" w14:textId="77777777" w:rsidR="00862F9B" w:rsidRPr="00027632" w:rsidRDefault="00862F9B" w:rsidP="00862F9B">
            <w:pPr>
              <w:rPr>
                <w:rFonts w:ascii="Marianne" w:hAnsi="Marianne"/>
              </w:rPr>
            </w:pPr>
          </w:p>
        </w:tc>
        <w:tc>
          <w:tcPr>
            <w:tcW w:w="851" w:type="dxa"/>
          </w:tcPr>
          <w:p w14:paraId="588F8671" w14:textId="77777777" w:rsidR="00862F9B" w:rsidRPr="00027632" w:rsidRDefault="00862F9B" w:rsidP="00862F9B">
            <w:pPr>
              <w:rPr>
                <w:rFonts w:ascii="Marianne" w:hAnsi="Marianne"/>
              </w:rPr>
            </w:pPr>
          </w:p>
        </w:tc>
        <w:tc>
          <w:tcPr>
            <w:tcW w:w="708" w:type="dxa"/>
          </w:tcPr>
          <w:p w14:paraId="15259444" w14:textId="77777777" w:rsidR="00862F9B" w:rsidRPr="00027632" w:rsidRDefault="00862F9B" w:rsidP="00862F9B">
            <w:pPr>
              <w:rPr>
                <w:rFonts w:ascii="Marianne" w:hAnsi="Marianne"/>
              </w:rPr>
            </w:pPr>
          </w:p>
        </w:tc>
        <w:tc>
          <w:tcPr>
            <w:tcW w:w="1276" w:type="dxa"/>
          </w:tcPr>
          <w:p w14:paraId="5DB5A7CE" w14:textId="77777777" w:rsidR="00862F9B" w:rsidRPr="00027632" w:rsidRDefault="00862F9B" w:rsidP="00862F9B">
            <w:pPr>
              <w:rPr>
                <w:rFonts w:ascii="Marianne" w:hAnsi="Marianne"/>
              </w:rPr>
            </w:pPr>
          </w:p>
        </w:tc>
        <w:tc>
          <w:tcPr>
            <w:tcW w:w="5075" w:type="dxa"/>
          </w:tcPr>
          <w:p w14:paraId="7955D968" w14:textId="77777777" w:rsidR="00862F9B" w:rsidRDefault="00862F9B" w:rsidP="00862F9B">
            <w:pPr>
              <w:rPr>
                <w:rFonts w:ascii="Marianne" w:hAnsi="Marianne"/>
              </w:rPr>
            </w:pPr>
          </w:p>
          <w:p w14:paraId="1CF35F08" w14:textId="7C238297" w:rsidR="0067511D" w:rsidRPr="00027632" w:rsidRDefault="0067511D" w:rsidP="00862F9B">
            <w:pPr>
              <w:rPr>
                <w:rFonts w:ascii="Marianne" w:hAnsi="Marianne"/>
              </w:rPr>
            </w:pPr>
          </w:p>
        </w:tc>
      </w:tr>
      <w:tr w:rsidR="00862F9B" w:rsidRPr="00027632" w14:paraId="32DBC4C3" w14:textId="77777777" w:rsidTr="00862F9B">
        <w:trPr>
          <w:trHeight w:val="554"/>
        </w:trPr>
        <w:tc>
          <w:tcPr>
            <w:tcW w:w="6095" w:type="dxa"/>
          </w:tcPr>
          <w:p w14:paraId="4B89E37C" w14:textId="671FBBEA" w:rsidR="00862F9B" w:rsidRPr="00027632" w:rsidRDefault="00862F9B" w:rsidP="00862F9B">
            <w:pPr>
              <w:jc w:val="both"/>
              <w:rPr>
                <w:rFonts w:ascii="Marianne" w:hAnsi="Marianne"/>
              </w:rPr>
            </w:pPr>
            <w:r w:rsidRPr="00027632">
              <w:rPr>
                <w:rFonts w:ascii="Marianne" w:hAnsi="Marianne"/>
              </w:rPr>
              <w:t>Précisions des ambitions de cohérence éducative avec les différents acteurs qui interviennent dans le parcours de vie de l’enfant et du jeune</w:t>
            </w:r>
            <w:r w:rsidR="00CF7307">
              <w:rPr>
                <w:rFonts w:ascii="Calibri" w:hAnsi="Calibri" w:cs="Calibri"/>
              </w:rPr>
              <w:t> </w:t>
            </w:r>
            <w:r w:rsidR="00CF7307">
              <w:rPr>
                <w:rFonts w:ascii="Marianne" w:hAnsi="Marianne"/>
              </w:rPr>
              <w:t>?</w:t>
            </w:r>
          </w:p>
        </w:tc>
        <w:tc>
          <w:tcPr>
            <w:tcW w:w="1413" w:type="dxa"/>
          </w:tcPr>
          <w:p w14:paraId="03E8E969" w14:textId="77777777" w:rsidR="00862F9B" w:rsidRPr="00027632" w:rsidRDefault="00862F9B" w:rsidP="00862F9B">
            <w:pPr>
              <w:rPr>
                <w:rFonts w:ascii="Marianne" w:hAnsi="Marianne"/>
              </w:rPr>
            </w:pPr>
          </w:p>
        </w:tc>
        <w:tc>
          <w:tcPr>
            <w:tcW w:w="851" w:type="dxa"/>
          </w:tcPr>
          <w:p w14:paraId="194F2110" w14:textId="77777777" w:rsidR="00862F9B" w:rsidRPr="00027632" w:rsidRDefault="00862F9B" w:rsidP="00862F9B">
            <w:pPr>
              <w:rPr>
                <w:rFonts w:ascii="Marianne" w:hAnsi="Marianne"/>
              </w:rPr>
            </w:pPr>
          </w:p>
        </w:tc>
        <w:tc>
          <w:tcPr>
            <w:tcW w:w="708" w:type="dxa"/>
          </w:tcPr>
          <w:p w14:paraId="0BB413F8" w14:textId="77777777" w:rsidR="00862F9B" w:rsidRPr="00027632" w:rsidRDefault="00862F9B" w:rsidP="00862F9B">
            <w:pPr>
              <w:rPr>
                <w:rFonts w:ascii="Marianne" w:hAnsi="Marianne"/>
              </w:rPr>
            </w:pPr>
          </w:p>
        </w:tc>
        <w:tc>
          <w:tcPr>
            <w:tcW w:w="1276" w:type="dxa"/>
          </w:tcPr>
          <w:p w14:paraId="166ECA91" w14:textId="77777777" w:rsidR="00862F9B" w:rsidRPr="00027632" w:rsidRDefault="00862F9B" w:rsidP="00862F9B">
            <w:pPr>
              <w:rPr>
                <w:rFonts w:ascii="Marianne" w:hAnsi="Marianne"/>
              </w:rPr>
            </w:pPr>
          </w:p>
        </w:tc>
        <w:tc>
          <w:tcPr>
            <w:tcW w:w="5075" w:type="dxa"/>
          </w:tcPr>
          <w:p w14:paraId="3E1E6501" w14:textId="77777777" w:rsidR="00862F9B" w:rsidRDefault="00862F9B" w:rsidP="00862F9B">
            <w:pPr>
              <w:rPr>
                <w:rFonts w:ascii="Marianne" w:hAnsi="Marianne"/>
              </w:rPr>
            </w:pPr>
          </w:p>
          <w:p w14:paraId="335DDC5E" w14:textId="6D82630A" w:rsidR="0067511D" w:rsidRPr="00027632" w:rsidRDefault="0067511D" w:rsidP="00862F9B">
            <w:pPr>
              <w:rPr>
                <w:rFonts w:ascii="Marianne" w:hAnsi="Marianne"/>
              </w:rPr>
            </w:pPr>
          </w:p>
        </w:tc>
      </w:tr>
    </w:tbl>
    <w:p w14:paraId="650625CC" w14:textId="77777777" w:rsidR="00D62267" w:rsidRPr="00752BDC" w:rsidRDefault="00D62267" w:rsidP="00752BDC">
      <w:pPr>
        <w:tabs>
          <w:tab w:val="left" w:pos="4820"/>
        </w:tabs>
        <w:spacing w:after="0" w:line="240" w:lineRule="auto"/>
        <w:rPr>
          <w:rFonts w:ascii="Gill Sans Nova Cond Lt" w:hAnsi="Gill Sans Nova Cond Lt"/>
          <w:color w:val="94C47B"/>
          <w:sz w:val="4"/>
          <w:szCs w:val="4"/>
        </w:rPr>
      </w:pPr>
    </w:p>
    <w:p w14:paraId="7D026461" w14:textId="77777777" w:rsidR="00862F9B" w:rsidRPr="00F8797F" w:rsidRDefault="00862F9B" w:rsidP="00F8797F">
      <w:pPr>
        <w:spacing w:line="240" w:lineRule="auto"/>
        <w:rPr>
          <w:rFonts w:ascii="Gill Sans Nova Cond Lt" w:hAnsi="Gill Sans Nova Cond Lt"/>
          <w:color w:val="FEC34D"/>
          <w:sz w:val="56"/>
          <w:szCs w:val="56"/>
        </w:rPr>
      </w:pPr>
    </w:p>
    <w:p w14:paraId="349889B2" w14:textId="7A0605BB" w:rsidR="005E19B0" w:rsidRPr="00F8797F" w:rsidRDefault="00923741" w:rsidP="00CF7307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Marianne" w:hAnsi="Marianne"/>
          <w:color w:val="FEC34D"/>
          <w:sz w:val="44"/>
          <w:szCs w:val="44"/>
        </w:rPr>
      </w:pPr>
      <w:r w:rsidRPr="00F8797F">
        <w:rPr>
          <w:rFonts w:ascii="Marianne" w:hAnsi="Marianne"/>
          <w:color w:val="FEC34D"/>
          <w:sz w:val="44"/>
          <w:szCs w:val="44"/>
        </w:rPr>
        <w:lastRenderedPageBreak/>
        <w:t>Favoriser</w:t>
      </w:r>
      <w:r w:rsidR="004E3CE2" w:rsidRPr="00F8797F">
        <w:rPr>
          <w:rFonts w:ascii="Marianne" w:hAnsi="Marianne"/>
          <w:color w:val="FEC34D"/>
          <w:sz w:val="44"/>
          <w:szCs w:val="44"/>
        </w:rPr>
        <w:t xml:space="preserve"> l’inclusion et l’accessibilité de tous les enfant</w:t>
      </w:r>
      <w:r w:rsidR="006424E8" w:rsidRPr="00F8797F">
        <w:rPr>
          <w:rFonts w:ascii="Marianne" w:hAnsi="Marianne"/>
          <w:color w:val="FEC34D"/>
          <w:sz w:val="44"/>
          <w:szCs w:val="44"/>
        </w:rPr>
        <w:t>s</w:t>
      </w:r>
      <w:r w:rsidR="004E3CE2" w:rsidRPr="00F8797F">
        <w:rPr>
          <w:rFonts w:ascii="Marianne" w:hAnsi="Marianne"/>
          <w:color w:val="FEC34D"/>
          <w:sz w:val="44"/>
          <w:szCs w:val="44"/>
        </w:rPr>
        <w:t xml:space="preserve"> souhaitant participer à l’accueil de loisirs, </w:t>
      </w:r>
      <w:r w:rsidR="00F8797F">
        <w:rPr>
          <w:rFonts w:ascii="Marianne" w:hAnsi="Marianne"/>
          <w:color w:val="FEC34D"/>
          <w:sz w:val="44"/>
          <w:szCs w:val="44"/>
        </w:rPr>
        <w:t>notamment ceux</w:t>
      </w:r>
      <w:r w:rsidR="004E3CE2" w:rsidRPr="00F8797F">
        <w:rPr>
          <w:rFonts w:ascii="Marianne" w:hAnsi="Marianne"/>
          <w:color w:val="FEC34D"/>
          <w:sz w:val="44"/>
          <w:szCs w:val="44"/>
        </w:rPr>
        <w:t xml:space="preserve"> </w:t>
      </w:r>
      <w:r w:rsidR="00862F9B" w:rsidRPr="00F8797F">
        <w:rPr>
          <w:rFonts w:ascii="Marianne" w:hAnsi="Marianne"/>
          <w:color w:val="FEC34D"/>
          <w:sz w:val="44"/>
          <w:szCs w:val="44"/>
        </w:rPr>
        <w:t xml:space="preserve">à besoins particuliers </w:t>
      </w:r>
    </w:p>
    <w:p w14:paraId="5AE751CC" w14:textId="77777777" w:rsidR="005E19B0" w:rsidRPr="00F8797F" w:rsidRDefault="005E19B0" w:rsidP="00E07C5D">
      <w:pPr>
        <w:tabs>
          <w:tab w:val="left" w:pos="4820"/>
        </w:tabs>
        <w:spacing w:after="0" w:line="240" w:lineRule="auto"/>
        <w:ind w:left="360"/>
        <w:rPr>
          <w:rFonts w:ascii="Marianne" w:hAnsi="Marianne"/>
          <w:color w:val="94C47B"/>
          <w:sz w:val="10"/>
          <w:szCs w:val="10"/>
        </w:rPr>
      </w:pPr>
    </w:p>
    <w:p w14:paraId="7739DAAB" w14:textId="77777777" w:rsidR="005E19B0" w:rsidRPr="00F8797F" w:rsidRDefault="005E19B0" w:rsidP="00416158">
      <w:pPr>
        <w:tabs>
          <w:tab w:val="left" w:pos="4820"/>
        </w:tabs>
        <w:spacing w:after="0" w:line="240" w:lineRule="auto"/>
        <w:rPr>
          <w:rFonts w:ascii="Marianne" w:hAnsi="Marianne"/>
          <w:color w:val="94C47B"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XSpec="center" w:tblpY="1"/>
        <w:tblOverlap w:val="never"/>
        <w:tblW w:w="15418" w:type="dxa"/>
        <w:tblLayout w:type="fixed"/>
        <w:tblLook w:val="04A0" w:firstRow="1" w:lastRow="0" w:firstColumn="1" w:lastColumn="0" w:noHBand="0" w:noVBand="1"/>
      </w:tblPr>
      <w:tblGrid>
        <w:gridCol w:w="5807"/>
        <w:gridCol w:w="1276"/>
        <w:gridCol w:w="850"/>
        <w:gridCol w:w="851"/>
        <w:gridCol w:w="1276"/>
        <w:gridCol w:w="5358"/>
      </w:tblGrid>
      <w:tr w:rsidR="003E6A60" w:rsidRPr="00F8797F" w14:paraId="3FE482F5" w14:textId="77777777" w:rsidTr="0067511D">
        <w:trPr>
          <w:trHeight w:val="268"/>
        </w:trPr>
        <w:tc>
          <w:tcPr>
            <w:tcW w:w="5807" w:type="dxa"/>
            <w:vAlign w:val="center"/>
          </w:tcPr>
          <w:p w14:paraId="6C7157E1" w14:textId="159E7F2F" w:rsidR="003E6A60" w:rsidRPr="00F8797F" w:rsidRDefault="003E6A60" w:rsidP="003E6A60">
            <w:pPr>
              <w:jc w:val="center"/>
              <w:rPr>
                <w:rFonts w:ascii="Marianne" w:hAnsi="Marianne"/>
                <w:b/>
                <w:color w:val="EAB956"/>
              </w:rPr>
            </w:pPr>
            <w:r w:rsidRPr="00F8797F">
              <w:rPr>
                <w:rFonts w:ascii="Marianne" w:hAnsi="Marianne"/>
                <w:b/>
                <w:color w:val="EAB956"/>
              </w:rPr>
              <w:t xml:space="preserve">Critères </w:t>
            </w:r>
            <w:r w:rsidR="00EE1276" w:rsidRPr="00F8797F">
              <w:rPr>
                <w:rFonts w:ascii="Marianne" w:hAnsi="Marianne"/>
                <w:b/>
                <w:color w:val="EAB956"/>
              </w:rPr>
              <w:t xml:space="preserve">du </w:t>
            </w:r>
            <w:r w:rsidRPr="00F8797F">
              <w:rPr>
                <w:rFonts w:ascii="Marianne" w:hAnsi="Marianne"/>
                <w:b/>
                <w:color w:val="EAB956"/>
              </w:rPr>
              <w:t xml:space="preserve">GAD </w:t>
            </w:r>
          </w:p>
        </w:tc>
        <w:tc>
          <w:tcPr>
            <w:tcW w:w="1276" w:type="dxa"/>
          </w:tcPr>
          <w:p w14:paraId="53455543" w14:textId="77777777" w:rsidR="003E6A60" w:rsidRPr="00F8797F" w:rsidRDefault="003E6A60" w:rsidP="003E6A60">
            <w:pPr>
              <w:jc w:val="center"/>
              <w:rPr>
                <w:rFonts w:ascii="Marianne" w:hAnsi="Marianne"/>
                <w:b/>
                <w:color w:val="FEC34D"/>
              </w:rPr>
            </w:pPr>
            <w:r w:rsidRPr="00F8797F">
              <w:rPr>
                <w:rFonts w:ascii="Marianne" w:hAnsi="Marianne"/>
                <w:b/>
                <w:color w:val="FEC34D"/>
              </w:rPr>
              <w:t>Non concerné</w:t>
            </w:r>
          </w:p>
        </w:tc>
        <w:tc>
          <w:tcPr>
            <w:tcW w:w="850" w:type="dxa"/>
            <w:vAlign w:val="center"/>
          </w:tcPr>
          <w:p w14:paraId="25E4D55E" w14:textId="77777777" w:rsidR="003E6A60" w:rsidRPr="00F8797F" w:rsidRDefault="003E6A60" w:rsidP="003E6A60">
            <w:pPr>
              <w:jc w:val="center"/>
              <w:rPr>
                <w:rFonts w:ascii="Marianne" w:hAnsi="Marianne"/>
                <w:b/>
                <w:color w:val="FEC34D"/>
              </w:rPr>
            </w:pPr>
            <w:r w:rsidRPr="00F8797F">
              <w:rPr>
                <w:rFonts w:ascii="Marianne" w:hAnsi="Marianne"/>
                <w:b/>
                <w:color w:val="FEC34D"/>
              </w:rPr>
              <w:t>Oui</w:t>
            </w:r>
          </w:p>
        </w:tc>
        <w:tc>
          <w:tcPr>
            <w:tcW w:w="851" w:type="dxa"/>
            <w:vAlign w:val="center"/>
          </w:tcPr>
          <w:p w14:paraId="56DA2B73" w14:textId="77777777" w:rsidR="003E6A60" w:rsidRPr="00F8797F" w:rsidRDefault="003E6A60" w:rsidP="003E6A60">
            <w:pPr>
              <w:jc w:val="center"/>
              <w:rPr>
                <w:rFonts w:ascii="Marianne" w:hAnsi="Marianne"/>
                <w:b/>
                <w:color w:val="FEC34D"/>
              </w:rPr>
            </w:pPr>
            <w:r w:rsidRPr="00F8797F">
              <w:rPr>
                <w:rFonts w:ascii="Marianne" w:hAnsi="Marianne"/>
                <w:b/>
                <w:color w:val="FEC34D"/>
              </w:rPr>
              <w:t>Non</w:t>
            </w:r>
          </w:p>
        </w:tc>
        <w:tc>
          <w:tcPr>
            <w:tcW w:w="1276" w:type="dxa"/>
            <w:vAlign w:val="center"/>
          </w:tcPr>
          <w:p w14:paraId="0AC1AC61" w14:textId="77777777" w:rsidR="003E6A60" w:rsidRPr="00F8797F" w:rsidRDefault="003E6A60" w:rsidP="003E6A60">
            <w:pPr>
              <w:jc w:val="center"/>
              <w:rPr>
                <w:rFonts w:ascii="Marianne" w:hAnsi="Marianne"/>
                <w:b/>
                <w:color w:val="FEC34D"/>
              </w:rPr>
            </w:pPr>
            <w:r w:rsidRPr="00F8797F">
              <w:rPr>
                <w:rFonts w:ascii="Marianne" w:hAnsi="Marianne"/>
                <w:b/>
                <w:color w:val="FEC34D"/>
              </w:rPr>
              <w:t>A améliorer</w:t>
            </w:r>
          </w:p>
        </w:tc>
        <w:tc>
          <w:tcPr>
            <w:tcW w:w="5358" w:type="dxa"/>
          </w:tcPr>
          <w:p w14:paraId="42FEB14C" w14:textId="77777777" w:rsidR="003E6A60" w:rsidRPr="00F8797F" w:rsidRDefault="003E6A60" w:rsidP="003E6A60">
            <w:pPr>
              <w:jc w:val="center"/>
              <w:rPr>
                <w:rFonts w:ascii="Marianne" w:hAnsi="Marianne"/>
                <w:b/>
                <w:color w:val="FEC34D"/>
              </w:rPr>
            </w:pPr>
            <w:r w:rsidRPr="00F8797F">
              <w:rPr>
                <w:rFonts w:ascii="Marianne" w:hAnsi="Marianne"/>
                <w:b/>
                <w:color w:val="FEC34D"/>
              </w:rPr>
              <w:t>Précisions à apporter</w:t>
            </w:r>
          </w:p>
        </w:tc>
      </w:tr>
      <w:tr w:rsidR="003E6A60" w:rsidRPr="00F8797F" w14:paraId="70CF3945" w14:textId="77777777" w:rsidTr="0067511D">
        <w:trPr>
          <w:trHeight w:val="822"/>
        </w:trPr>
        <w:tc>
          <w:tcPr>
            <w:tcW w:w="5807" w:type="dxa"/>
          </w:tcPr>
          <w:p w14:paraId="3C80BC62" w14:textId="24DBB5AB" w:rsidR="003E6A60" w:rsidRPr="00F8797F" w:rsidRDefault="00CF7307" w:rsidP="003E6A60">
            <w:pPr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</w:t>
            </w:r>
            <w:r w:rsidR="003E6A60" w:rsidRPr="00F8797F">
              <w:rPr>
                <w:rFonts w:ascii="Marianne" w:hAnsi="Marianne"/>
              </w:rPr>
              <w:t>odalités de collaboration avec les familles d’enfants à besoins particuliers précisées dans le projet pédagogique</w:t>
            </w:r>
            <w:r>
              <w:rPr>
                <w:rFonts w:ascii="Marianne" w:hAnsi="Marianne"/>
              </w:rPr>
              <w:t xml:space="preserve"> de l’ACM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>?</w:t>
            </w:r>
          </w:p>
        </w:tc>
        <w:tc>
          <w:tcPr>
            <w:tcW w:w="1276" w:type="dxa"/>
          </w:tcPr>
          <w:p w14:paraId="31C7CB1A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850" w:type="dxa"/>
          </w:tcPr>
          <w:p w14:paraId="58C77392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851" w:type="dxa"/>
          </w:tcPr>
          <w:p w14:paraId="76A97AAF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1276" w:type="dxa"/>
          </w:tcPr>
          <w:p w14:paraId="5ED472D3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5358" w:type="dxa"/>
          </w:tcPr>
          <w:p w14:paraId="1745EE2F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</w:tr>
      <w:tr w:rsidR="003E6A60" w:rsidRPr="00F8797F" w14:paraId="28E8D109" w14:textId="77777777" w:rsidTr="0067511D">
        <w:trPr>
          <w:trHeight w:val="579"/>
        </w:trPr>
        <w:tc>
          <w:tcPr>
            <w:tcW w:w="5807" w:type="dxa"/>
          </w:tcPr>
          <w:p w14:paraId="58D4EEBF" w14:textId="43A70B72" w:rsidR="003E6A60" w:rsidRPr="00F8797F" w:rsidRDefault="00CF7307" w:rsidP="003E6A60">
            <w:pPr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Un </w:t>
            </w:r>
            <w:r w:rsidR="003E6A60" w:rsidRPr="00F8797F">
              <w:rPr>
                <w:rFonts w:ascii="Marianne" w:hAnsi="Marianne"/>
              </w:rPr>
              <w:t>accueil de loisir</w:t>
            </w:r>
            <w:r w:rsidR="00F8797F">
              <w:rPr>
                <w:rFonts w:ascii="Marianne" w:hAnsi="Marianne"/>
              </w:rPr>
              <w:t>s</w:t>
            </w:r>
            <w:r w:rsidR="003E6A60" w:rsidRPr="00F8797F">
              <w:rPr>
                <w:rFonts w:ascii="Marianne" w:hAnsi="Marianne"/>
              </w:rPr>
              <w:t xml:space="preserve"> en capacité de créer des partenariats avec les structures qui œuvrent sur le champ du handicap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>?</w:t>
            </w:r>
          </w:p>
        </w:tc>
        <w:tc>
          <w:tcPr>
            <w:tcW w:w="1276" w:type="dxa"/>
          </w:tcPr>
          <w:p w14:paraId="7BD7F7C4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850" w:type="dxa"/>
          </w:tcPr>
          <w:p w14:paraId="27490700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851" w:type="dxa"/>
          </w:tcPr>
          <w:p w14:paraId="379E5AF3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1276" w:type="dxa"/>
          </w:tcPr>
          <w:p w14:paraId="5113EED9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5358" w:type="dxa"/>
          </w:tcPr>
          <w:p w14:paraId="04BEDB1E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</w:tr>
      <w:tr w:rsidR="003E6A60" w:rsidRPr="00F8797F" w14:paraId="63CD2769" w14:textId="77777777" w:rsidTr="0067511D">
        <w:trPr>
          <w:trHeight w:val="822"/>
        </w:trPr>
        <w:tc>
          <w:tcPr>
            <w:tcW w:w="5807" w:type="dxa"/>
          </w:tcPr>
          <w:p w14:paraId="06A81686" w14:textId="35FC350F" w:rsidR="003E6A60" w:rsidRPr="00F8797F" w:rsidRDefault="00CF7307" w:rsidP="003E6A60">
            <w:pPr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Une é</w:t>
            </w:r>
            <w:r w:rsidR="003E6A60" w:rsidRPr="00F8797F">
              <w:rPr>
                <w:rFonts w:ascii="Marianne" w:hAnsi="Marianne"/>
              </w:rPr>
              <w:t xml:space="preserve">quipe d’animation </w:t>
            </w:r>
            <w:r>
              <w:rPr>
                <w:rFonts w:ascii="Marianne" w:hAnsi="Marianne"/>
              </w:rPr>
              <w:t xml:space="preserve">qui </w:t>
            </w:r>
            <w:r w:rsidR="003E6A60" w:rsidRPr="00F8797F">
              <w:rPr>
                <w:rFonts w:ascii="Marianne" w:hAnsi="Marianne"/>
              </w:rPr>
              <w:t>bénéficie de temps d’échanges et de sensibilisation pour accueillir des mineurs à besoins particuliers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>?</w:t>
            </w:r>
          </w:p>
        </w:tc>
        <w:tc>
          <w:tcPr>
            <w:tcW w:w="1276" w:type="dxa"/>
          </w:tcPr>
          <w:p w14:paraId="7974B465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850" w:type="dxa"/>
          </w:tcPr>
          <w:p w14:paraId="0D397CDB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851" w:type="dxa"/>
          </w:tcPr>
          <w:p w14:paraId="7177A244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1276" w:type="dxa"/>
          </w:tcPr>
          <w:p w14:paraId="1598FA33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5358" w:type="dxa"/>
          </w:tcPr>
          <w:p w14:paraId="28C334CB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</w:tr>
      <w:tr w:rsidR="003E6A60" w:rsidRPr="00F8797F" w14:paraId="2B90D5E6" w14:textId="77777777" w:rsidTr="0067511D">
        <w:trPr>
          <w:trHeight w:val="584"/>
        </w:trPr>
        <w:tc>
          <w:tcPr>
            <w:tcW w:w="5807" w:type="dxa"/>
          </w:tcPr>
          <w:p w14:paraId="506DD4EA" w14:textId="278632DE" w:rsidR="003E6A60" w:rsidRPr="00F8797F" w:rsidRDefault="00CF7307" w:rsidP="003E6A60">
            <w:pPr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Un</w:t>
            </w:r>
            <w:r w:rsidR="003E6A60" w:rsidRPr="00F8797F">
              <w:rPr>
                <w:rFonts w:ascii="Marianne" w:hAnsi="Marianne"/>
              </w:rPr>
              <w:t xml:space="preserve"> projet éducatif </w:t>
            </w:r>
            <w:r>
              <w:rPr>
                <w:rFonts w:ascii="Marianne" w:hAnsi="Marianne"/>
              </w:rPr>
              <w:t xml:space="preserve">qui </w:t>
            </w:r>
            <w:r w:rsidR="003E6A60" w:rsidRPr="00F8797F">
              <w:rPr>
                <w:rFonts w:ascii="Marianne" w:hAnsi="Marianne"/>
              </w:rPr>
              <w:t>prend en compte les spécificités de l’accueil des enfants à besoins particuliers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>?</w:t>
            </w:r>
          </w:p>
        </w:tc>
        <w:tc>
          <w:tcPr>
            <w:tcW w:w="1276" w:type="dxa"/>
          </w:tcPr>
          <w:p w14:paraId="208DF2D2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850" w:type="dxa"/>
          </w:tcPr>
          <w:p w14:paraId="00A925A7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851" w:type="dxa"/>
          </w:tcPr>
          <w:p w14:paraId="74163674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1276" w:type="dxa"/>
          </w:tcPr>
          <w:p w14:paraId="13340897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5358" w:type="dxa"/>
          </w:tcPr>
          <w:p w14:paraId="4E3A3F07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</w:tr>
      <w:tr w:rsidR="003E6A60" w:rsidRPr="00F8797F" w14:paraId="752FBE9A" w14:textId="77777777" w:rsidTr="0067511D">
        <w:trPr>
          <w:trHeight w:val="822"/>
        </w:trPr>
        <w:tc>
          <w:tcPr>
            <w:tcW w:w="5807" w:type="dxa"/>
          </w:tcPr>
          <w:p w14:paraId="6E6A90AC" w14:textId="35F0F40B" w:rsidR="003E6A60" w:rsidRPr="00F8797F" w:rsidRDefault="00CF7307" w:rsidP="003E6A60">
            <w:pPr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Une </w:t>
            </w:r>
            <w:r w:rsidR="003E6A60" w:rsidRPr="00F8797F">
              <w:rPr>
                <w:rFonts w:ascii="Marianne" w:hAnsi="Marianne"/>
              </w:rPr>
              <w:t>équipe d’animation soucieuse d’inclure les enfants à besoins particuliers dans les dynamiques de groupe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>?</w:t>
            </w:r>
          </w:p>
        </w:tc>
        <w:tc>
          <w:tcPr>
            <w:tcW w:w="1276" w:type="dxa"/>
          </w:tcPr>
          <w:p w14:paraId="093D1890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850" w:type="dxa"/>
          </w:tcPr>
          <w:p w14:paraId="07E40C61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851" w:type="dxa"/>
          </w:tcPr>
          <w:p w14:paraId="52BBA454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1276" w:type="dxa"/>
          </w:tcPr>
          <w:p w14:paraId="039C021C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5358" w:type="dxa"/>
          </w:tcPr>
          <w:p w14:paraId="1309AC9D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</w:tr>
      <w:tr w:rsidR="003E6A60" w:rsidRPr="00F8797F" w14:paraId="28161820" w14:textId="77777777" w:rsidTr="0067511D">
        <w:trPr>
          <w:trHeight w:val="558"/>
        </w:trPr>
        <w:tc>
          <w:tcPr>
            <w:tcW w:w="5807" w:type="dxa"/>
          </w:tcPr>
          <w:p w14:paraId="43B0034B" w14:textId="7295746F" w:rsidR="003E6A60" w:rsidRPr="00F8797F" w:rsidRDefault="00CF7307" w:rsidP="003E6A60">
            <w:pPr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Une </w:t>
            </w:r>
            <w:r w:rsidR="003E6A60" w:rsidRPr="00F8797F">
              <w:rPr>
                <w:rFonts w:ascii="Marianne" w:hAnsi="Marianne"/>
              </w:rPr>
              <w:t xml:space="preserve">équipe d’animation </w:t>
            </w:r>
            <w:r>
              <w:rPr>
                <w:rFonts w:ascii="Marianne" w:hAnsi="Marianne"/>
              </w:rPr>
              <w:t xml:space="preserve">qui </w:t>
            </w:r>
            <w:r w:rsidR="003E6A60" w:rsidRPr="00F8797F">
              <w:rPr>
                <w:rFonts w:ascii="Marianne" w:hAnsi="Marianne"/>
              </w:rPr>
              <w:t>élabore des règles de fonctionnement formalisées et partagées pour assurer le suivi sanitaire des mineurs, notamment ceux atteints de troubles de la santé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>?</w:t>
            </w:r>
          </w:p>
        </w:tc>
        <w:tc>
          <w:tcPr>
            <w:tcW w:w="1276" w:type="dxa"/>
          </w:tcPr>
          <w:p w14:paraId="527B3D12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850" w:type="dxa"/>
          </w:tcPr>
          <w:p w14:paraId="5CE2B9CC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851" w:type="dxa"/>
          </w:tcPr>
          <w:p w14:paraId="00FEB449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1276" w:type="dxa"/>
          </w:tcPr>
          <w:p w14:paraId="4656FA95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5358" w:type="dxa"/>
          </w:tcPr>
          <w:p w14:paraId="11D80A76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</w:tr>
      <w:tr w:rsidR="003E6A60" w:rsidRPr="00F8797F" w14:paraId="21E0F2B0" w14:textId="77777777" w:rsidTr="0067511D">
        <w:trPr>
          <w:trHeight w:val="611"/>
        </w:trPr>
        <w:tc>
          <w:tcPr>
            <w:tcW w:w="5807" w:type="dxa"/>
          </w:tcPr>
          <w:p w14:paraId="72A8537F" w14:textId="6539CBBE" w:rsidR="003E6A60" w:rsidRPr="00F8797F" w:rsidRDefault="00CF7307" w:rsidP="003E6A60">
            <w:pPr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Un</w:t>
            </w:r>
            <w:r w:rsidR="003E6A60" w:rsidRPr="00F8797F">
              <w:rPr>
                <w:rFonts w:ascii="Marianne" w:hAnsi="Marianne"/>
              </w:rPr>
              <w:t xml:space="preserve"> projet éducatif </w:t>
            </w:r>
            <w:r>
              <w:rPr>
                <w:rFonts w:ascii="Marianne" w:hAnsi="Marianne"/>
              </w:rPr>
              <w:t xml:space="preserve">qui </w:t>
            </w:r>
            <w:r w:rsidR="003E6A60" w:rsidRPr="00F8797F">
              <w:rPr>
                <w:rFonts w:ascii="Marianne" w:hAnsi="Marianne"/>
              </w:rPr>
              <w:t>prend en compte les ressources des familles pour établir les modalités tarifaires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>?</w:t>
            </w:r>
          </w:p>
        </w:tc>
        <w:tc>
          <w:tcPr>
            <w:tcW w:w="1276" w:type="dxa"/>
          </w:tcPr>
          <w:p w14:paraId="3E98211A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850" w:type="dxa"/>
          </w:tcPr>
          <w:p w14:paraId="6D3AC6EC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851" w:type="dxa"/>
          </w:tcPr>
          <w:p w14:paraId="02EE3BD5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1276" w:type="dxa"/>
          </w:tcPr>
          <w:p w14:paraId="087A03AB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5358" w:type="dxa"/>
          </w:tcPr>
          <w:p w14:paraId="4BEB6DD2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</w:tr>
      <w:tr w:rsidR="003E6A60" w:rsidRPr="00F8797F" w14:paraId="191821AD" w14:textId="77777777" w:rsidTr="0067511D">
        <w:trPr>
          <w:trHeight w:val="611"/>
        </w:trPr>
        <w:tc>
          <w:tcPr>
            <w:tcW w:w="5807" w:type="dxa"/>
          </w:tcPr>
          <w:p w14:paraId="4DCB1996" w14:textId="777AA9BD" w:rsidR="003E6A60" w:rsidRPr="00F8797F" w:rsidRDefault="00CF7307" w:rsidP="003E6A60">
            <w:pPr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Un</w:t>
            </w:r>
            <w:r w:rsidR="003E6A60" w:rsidRPr="00F8797F">
              <w:rPr>
                <w:rFonts w:ascii="Marianne" w:hAnsi="Marianne"/>
              </w:rPr>
              <w:t xml:space="preserve"> projet éducatif </w:t>
            </w:r>
            <w:r>
              <w:rPr>
                <w:rFonts w:ascii="Marianne" w:hAnsi="Marianne"/>
              </w:rPr>
              <w:t xml:space="preserve">qui </w:t>
            </w:r>
            <w:r w:rsidR="003E6A60" w:rsidRPr="00F8797F">
              <w:rPr>
                <w:rFonts w:ascii="Marianne" w:hAnsi="Marianne"/>
              </w:rPr>
              <w:t>prend en compte les spécificités de l’accueil des enfants atteints de troubles de la santé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>?</w:t>
            </w:r>
          </w:p>
        </w:tc>
        <w:tc>
          <w:tcPr>
            <w:tcW w:w="1276" w:type="dxa"/>
          </w:tcPr>
          <w:p w14:paraId="03A16C8F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850" w:type="dxa"/>
          </w:tcPr>
          <w:p w14:paraId="62CE4DFD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851" w:type="dxa"/>
          </w:tcPr>
          <w:p w14:paraId="1F92CAEA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1276" w:type="dxa"/>
          </w:tcPr>
          <w:p w14:paraId="5D7F2AFA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5358" w:type="dxa"/>
          </w:tcPr>
          <w:p w14:paraId="72A0ACF5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</w:tr>
    </w:tbl>
    <w:p w14:paraId="5BF364E1" w14:textId="414972C2" w:rsidR="00416158" w:rsidRPr="00752BDC" w:rsidRDefault="00416158" w:rsidP="00E07C5D">
      <w:pPr>
        <w:tabs>
          <w:tab w:val="left" w:pos="4820"/>
        </w:tabs>
        <w:spacing w:after="0" w:line="240" w:lineRule="auto"/>
        <w:rPr>
          <w:rFonts w:ascii="Gill Sans Nova Cond Lt" w:hAnsi="Gill Sans Nova Cond Lt"/>
          <w:color w:val="94C47B"/>
          <w:sz w:val="4"/>
          <w:szCs w:val="4"/>
        </w:rPr>
      </w:pPr>
    </w:p>
    <w:p w14:paraId="4F501A1C" w14:textId="39C451E5" w:rsidR="009447AA" w:rsidRPr="00F8797F" w:rsidRDefault="00F8797F" w:rsidP="00CF7307">
      <w:pPr>
        <w:spacing w:after="0" w:line="240" w:lineRule="auto"/>
        <w:jc w:val="both"/>
        <w:rPr>
          <w:rFonts w:ascii="Marianne" w:hAnsi="Marianne"/>
          <w:color w:val="24A1A8"/>
          <w:sz w:val="16"/>
          <w:szCs w:val="16"/>
        </w:rPr>
      </w:pPr>
      <w:r w:rsidRPr="00F8797F">
        <w:rPr>
          <w:rFonts w:ascii="Marianne" w:hAnsi="Marianne"/>
          <w:noProof/>
          <w:color w:val="24A1A8"/>
          <w:sz w:val="16"/>
          <w:szCs w:val="16"/>
          <w:lang w:eastAsia="fr-FR"/>
        </w:rPr>
        <w:lastRenderedPageBreak/>
        <w:drawing>
          <wp:anchor distT="0" distB="0" distL="114300" distR="114300" simplePos="0" relativeHeight="251661824" behindDoc="0" locked="0" layoutInCell="1" allowOverlap="1" wp14:anchorId="689ED705" wp14:editId="4743D38D">
            <wp:simplePos x="0" y="0"/>
            <wp:positionH relativeFrom="column">
              <wp:posOffset>-14605</wp:posOffset>
            </wp:positionH>
            <wp:positionV relativeFrom="paragraph">
              <wp:posOffset>88265</wp:posOffset>
            </wp:positionV>
            <wp:extent cx="304165" cy="273831"/>
            <wp:effectExtent l="0" t="0" r="63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27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rianne" w:hAnsi="Marianne"/>
          <w:noProof/>
          <w:color w:val="24A1A8"/>
          <w:lang w:eastAsia="fr-FR"/>
        </w:rPr>
        <w:t xml:space="preserve">         </w:t>
      </w:r>
      <w:r w:rsidR="002550A1" w:rsidRPr="00F8797F">
        <w:rPr>
          <w:rFonts w:ascii="Marianne" w:hAnsi="Marianne"/>
          <w:noProof/>
          <w:color w:val="24A1A8"/>
          <w:lang w:eastAsia="fr-FR"/>
        </w:rPr>
        <w:t xml:space="preserve"> </w:t>
      </w:r>
      <w:r w:rsidR="004E3CE2" w:rsidRPr="00F8797F">
        <w:rPr>
          <w:rFonts w:ascii="Marianne" w:hAnsi="Marianne"/>
          <w:color w:val="24A1A8"/>
          <w:sz w:val="44"/>
          <w:szCs w:val="44"/>
        </w:rPr>
        <w:t>Inscrire les activités périscolaires sur le territoire et en relation avec ses acteurs et les besoins des enfant</w:t>
      </w:r>
      <w:r w:rsidR="00FA5546" w:rsidRPr="00F8797F">
        <w:rPr>
          <w:rFonts w:ascii="Marianne" w:hAnsi="Marianne"/>
          <w:color w:val="24A1A8"/>
          <w:sz w:val="44"/>
          <w:szCs w:val="44"/>
        </w:rPr>
        <w:t>s</w:t>
      </w:r>
    </w:p>
    <w:tbl>
      <w:tblPr>
        <w:tblStyle w:val="Grilledutableau"/>
        <w:tblpPr w:leftFromText="141" w:rightFromText="141" w:vertAnchor="text" w:horzAnchor="margin" w:tblpXSpec="center" w:tblpY="527"/>
        <w:tblOverlap w:val="never"/>
        <w:tblW w:w="15559" w:type="dxa"/>
        <w:tblBorders>
          <w:bottom w:val="single" w:sz="4" w:space="0" w:color="94C47B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276"/>
        <w:gridCol w:w="850"/>
        <w:gridCol w:w="845"/>
        <w:gridCol w:w="1247"/>
        <w:gridCol w:w="5529"/>
      </w:tblGrid>
      <w:tr w:rsidR="003E6A60" w:rsidRPr="00F8797F" w14:paraId="11B17108" w14:textId="77777777" w:rsidTr="0067511D">
        <w:trPr>
          <w:trHeight w:val="268"/>
        </w:trPr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54737FBA" w14:textId="040178CA" w:rsidR="003E6A60" w:rsidRPr="00F8797F" w:rsidRDefault="003E6A60" w:rsidP="003E6A60">
            <w:pPr>
              <w:jc w:val="center"/>
              <w:rPr>
                <w:rFonts w:ascii="Marianne" w:hAnsi="Marianne"/>
                <w:b/>
                <w:color w:val="31849B" w:themeColor="accent5" w:themeShade="BF"/>
              </w:rPr>
            </w:pPr>
            <w:r w:rsidRPr="00F8797F">
              <w:rPr>
                <w:rFonts w:ascii="Marianne" w:hAnsi="Marianne"/>
                <w:b/>
                <w:color w:val="31849B" w:themeColor="accent5" w:themeShade="BF"/>
              </w:rPr>
              <w:t xml:space="preserve">Critères </w:t>
            </w:r>
            <w:r w:rsidR="00EE1276" w:rsidRPr="00F8797F">
              <w:rPr>
                <w:rFonts w:ascii="Marianne" w:hAnsi="Marianne"/>
                <w:b/>
                <w:color w:val="31849B" w:themeColor="accent5" w:themeShade="BF"/>
              </w:rPr>
              <w:t>du GAD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DF7E4B9" w14:textId="77777777" w:rsidR="003E6A60" w:rsidRPr="00F8797F" w:rsidRDefault="003E6A60" w:rsidP="003E6A60">
            <w:pPr>
              <w:jc w:val="center"/>
              <w:rPr>
                <w:rFonts w:ascii="Marianne" w:hAnsi="Marianne"/>
                <w:b/>
                <w:color w:val="31849B" w:themeColor="accent5" w:themeShade="BF"/>
              </w:rPr>
            </w:pPr>
            <w:r w:rsidRPr="00F8797F">
              <w:rPr>
                <w:rFonts w:ascii="Marianne" w:hAnsi="Marianne"/>
                <w:b/>
                <w:color w:val="31849B" w:themeColor="accent5" w:themeShade="BF"/>
              </w:rPr>
              <w:t>Non concerné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A0E8B76" w14:textId="77777777" w:rsidR="003E6A60" w:rsidRPr="00F8797F" w:rsidRDefault="003E6A60" w:rsidP="003E6A60">
            <w:pPr>
              <w:jc w:val="center"/>
              <w:rPr>
                <w:rFonts w:ascii="Marianne" w:hAnsi="Marianne"/>
                <w:b/>
                <w:color w:val="31849B" w:themeColor="accent5" w:themeShade="BF"/>
              </w:rPr>
            </w:pPr>
            <w:r w:rsidRPr="00F8797F">
              <w:rPr>
                <w:rFonts w:ascii="Marianne" w:hAnsi="Marianne"/>
                <w:b/>
                <w:color w:val="31849B" w:themeColor="accent5" w:themeShade="BF"/>
              </w:rPr>
              <w:t>Oui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14:paraId="7B090A40" w14:textId="77777777" w:rsidR="003E6A60" w:rsidRPr="00F8797F" w:rsidRDefault="003E6A60" w:rsidP="003E6A60">
            <w:pPr>
              <w:jc w:val="center"/>
              <w:rPr>
                <w:rFonts w:ascii="Marianne" w:hAnsi="Marianne"/>
                <w:b/>
                <w:color w:val="31849B" w:themeColor="accent5" w:themeShade="BF"/>
              </w:rPr>
            </w:pPr>
            <w:r w:rsidRPr="00F8797F">
              <w:rPr>
                <w:rFonts w:ascii="Marianne" w:hAnsi="Marianne"/>
                <w:b/>
                <w:color w:val="31849B" w:themeColor="accent5" w:themeShade="BF"/>
              </w:rPr>
              <w:t>Non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24DB3808" w14:textId="77777777" w:rsidR="003E6A60" w:rsidRPr="00F8797F" w:rsidRDefault="003E6A60" w:rsidP="003E6A60">
            <w:pPr>
              <w:jc w:val="center"/>
              <w:rPr>
                <w:rFonts w:ascii="Marianne" w:hAnsi="Marianne"/>
                <w:b/>
                <w:color w:val="31849B" w:themeColor="accent5" w:themeShade="BF"/>
              </w:rPr>
            </w:pPr>
            <w:r w:rsidRPr="00F8797F">
              <w:rPr>
                <w:rFonts w:ascii="Marianne" w:hAnsi="Marianne"/>
                <w:b/>
                <w:color w:val="31849B" w:themeColor="accent5" w:themeShade="BF"/>
              </w:rPr>
              <w:t>A améliorer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09014B46" w14:textId="77777777" w:rsidR="003E6A60" w:rsidRPr="00F8797F" w:rsidRDefault="003E6A60" w:rsidP="003E6A60">
            <w:pPr>
              <w:jc w:val="center"/>
              <w:rPr>
                <w:rFonts w:ascii="Marianne" w:hAnsi="Marianne"/>
                <w:b/>
                <w:color w:val="31849B" w:themeColor="accent5" w:themeShade="BF"/>
              </w:rPr>
            </w:pPr>
            <w:r w:rsidRPr="00F8797F">
              <w:rPr>
                <w:rFonts w:ascii="Marianne" w:hAnsi="Marianne"/>
                <w:b/>
                <w:color w:val="31849B" w:themeColor="accent5" w:themeShade="BF"/>
              </w:rPr>
              <w:t>Précisions à apporter</w:t>
            </w:r>
          </w:p>
        </w:tc>
      </w:tr>
      <w:tr w:rsidR="003E6A60" w:rsidRPr="00F8797F" w14:paraId="10F21549" w14:textId="77777777" w:rsidTr="0067511D">
        <w:trPr>
          <w:trHeight w:val="573"/>
        </w:trPr>
        <w:tc>
          <w:tcPr>
            <w:tcW w:w="5812" w:type="dxa"/>
          </w:tcPr>
          <w:p w14:paraId="5F4A0703" w14:textId="5B3FBDF3" w:rsidR="003E6A60" w:rsidRPr="00F8797F" w:rsidRDefault="003E6A60" w:rsidP="003E6A60">
            <w:pPr>
              <w:jc w:val="both"/>
              <w:rPr>
                <w:rFonts w:ascii="Marianne" w:hAnsi="Marianne"/>
              </w:rPr>
            </w:pPr>
            <w:r w:rsidRPr="00F8797F">
              <w:rPr>
                <w:rFonts w:ascii="Marianne" w:hAnsi="Marianne"/>
              </w:rPr>
              <w:t>Des partenariats développés avec des acteurs du territoire</w:t>
            </w:r>
            <w:r w:rsidR="00CF7307">
              <w:rPr>
                <w:rFonts w:ascii="Calibri" w:hAnsi="Calibri" w:cs="Calibri"/>
              </w:rPr>
              <w:t> </w:t>
            </w:r>
            <w:r w:rsidR="00CF7307">
              <w:rPr>
                <w:rFonts w:ascii="Marianne" w:hAnsi="Marianne"/>
              </w:rPr>
              <w:t>?</w:t>
            </w:r>
          </w:p>
        </w:tc>
        <w:tc>
          <w:tcPr>
            <w:tcW w:w="1276" w:type="dxa"/>
          </w:tcPr>
          <w:p w14:paraId="35FBE664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850" w:type="dxa"/>
          </w:tcPr>
          <w:p w14:paraId="1BC25E2D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845" w:type="dxa"/>
          </w:tcPr>
          <w:p w14:paraId="0AA3A1A5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1247" w:type="dxa"/>
          </w:tcPr>
          <w:p w14:paraId="427CDA62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5529" w:type="dxa"/>
          </w:tcPr>
          <w:p w14:paraId="4AD2B838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</w:tr>
      <w:tr w:rsidR="003E6A60" w:rsidRPr="00F8797F" w14:paraId="0C686543" w14:textId="77777777" w:rsidTr="0067511D">
        <w:trPr>
          <w:trHeight w:val="411"/>
        </w:trPr>
        <w:tc>
          <w:tcPr>
            <w:tcW w:w="5812" w:type="dxa"/>
          </w:tcPr>
          <w:p w14:paraId="32275C4D" w14:textId="626B43F5" w:rsidR="003E6A60" w:rsidRPr="00F8797F" w:rsidRDefault="00CF7307" w:rsidP="003E6A60">
            <w:pPr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Une</w:t>
            </w:r>
            <w:r w:rsidR="003E6A60" w:rsidRPr="00F8797F">
              <w:rPr>
                <w:rFonts w:ascii="Marianne" w:hAnsi="Marianne"/>
              </w:rPr>
              <w:t xml:space="preserve"> plus-value éducative du partenariat appréhendée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>?</w:t>
            </w:r>
          </w:p>
        </w:tc>
        <w:tc>
          <w:tcPr>
            <w:tcW w:w="1276" w:type="dxa"/>
          </w:tcPr>
          <w:p w14:paraId="2B0CB417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850" w:type="dxa"/>
          </w:tcPr>
          <w:p w14:paraId="2165A016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845" w:type="dxa"/>
          </w:tcPr>
          <w:p w14:paraId="52BB3BA4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1247" w:type="dxa"/>
          </w:tcPr>
          <w:p w14:paraId="73EBDFA3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5529" w:type="dxa"/>
          </w:tcPr>
          <w:p w14:paraId="7E8C115E" w14:textId="77777777" w:rsidR="003E6A60" w:rsidRDefault="003E6A60" w:rsidP="003E6A60">
            <w:pPr>
              <w:rPr>
                <w:rFonts w:ascii="Marianne" w:hAnsi="Marianne"/>
              </w:rPr>
            </w:pPr>
          </w:p>
          <w:p w14:paraId="3AEF60FC" w14:textId="0874A935" w:rsidR="0067511D" w:rsidRPr="00F8797F" w:rsidRDefault="0067511D" w:rsidP="003E6A60">
            <w:pPr>
              <w:rPr>
                <w:rFonts w:ascii="Marianne" w:hAnsi="Marianne"/>
              </w:rPr>
            </w:pPr>
          </w:p>
        </w:tc>
      </w:tr>
      <w:tr w:rsidR="003E6A60" w:rsidRPr="00F8797F" w14:paraId="469522B1" w14:textId="77777777" w:rsidTr="0067511D">
        <w:trPr>
          <w:trHeight w:val="579"/>
        </w:trPr>
        <w:tc>
          <w:tcPr>
            <w:tcW w:w="5812" w:type="dxa"/>
          </w:tcPr>
          <w:p w14:paraId="1C017A48" w14:textId="5FE55DD2" w:rsidR="003E6A60" w:rsidRPr="00F8797F" w:rsidRDefault="00CF7307" w:rsidP="003E6A60">
            <w:pPr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D</w:t>
            </w:r>
            <w:r w:rsidR="003E6A60" w:rsidRPr="00F8797F">
              <w:rPr>
                <w:rFonts w:ascii="Marianne" w:hAnsi="Marianne"/>
              </w:rPr>
              <w:t>es temps de vie quotidienne favoris</w:t>
            </w:r>
            <w:r>
              <w:rPr>
                <w:rFonts w:ascii="Marianne" w:hAnsi="Marianne"/>
              </w:rPr>
              <w:t>a</w:t>
            </w:r>
            <w:r w:rsidR="003E6A60" w:rsidRPr="00F8797F">
              <w:rPr>
                <w:rFonts w:ascii="Marianne" w:hAnsi="Marianne"/>
              </w:rPr>
              <w:t>nt l’apprentissage de l’autonomie par les mineurs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>?</w:t>
            </w:r>
          </w:p>
        </w:tc>
        <w:tc>
          <w:tcPr>
            <w:tcW w:w="1276" w:type="dxa"/>
          </w:tcPr>
          <w:p w14:paraId="7FBCE5CF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850" w:type="dxa"/>
          </w:tcPr>
          <w:p w14:paraId="0CC9253F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845" w:type="dxa"/>
          </w:tcPr>
          <w:p w14:paraId="1BA69CDC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1247" w:type="dxa"/>
          </w:tcPr>
          <w:p w14:paraId="61DC5586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5529" w:type="dxa"/>
          </w:tcPr>
          <w:p w14:paraId="6E8A708B" w14:textId="77777777" w:rsidR="003E6A60" w:rsidRDefault="003E6A60" w:rsidP="003E6A60">
            <w:pPr>
              <w:rPr>
                <w:rFonts w:ascii="Marianne" w:hAnsi="Marianne"/>
              </w:rPr>
            </w:pPr>
          </w:p>
          <w:p w14:paraId="5CC9D8F5" w14:textId="5E834F6A" w:rsidR="0067511D" w:rsidRPr="00F8797F" w:rsidRDefault="0067511D" w:rsidP="003E6A60">
            <w:pPr>
              <w:rPr>
                <w:rFonts w:ascii="Marianne" w:hAnsi="Marianne"/>
              </w:rPr>
            </w:pPr>
          </w:p>
        </w:tc>
      </w:tr>
      <w:tr w:rsidR="003E6A60" w:rsidRPr="00F8797F" w14:paraId="517711E4" w14:textId="77777777" w:rsidTr="0067511D">
        <w:trPr>
          <w:trHeight w:val="584"/>
        </w:trPr>
        <w:tc>
          <w:tcPr>
            <w:tcW w:w="5812" w:type="dxa"/>
          </w:tcPr>
          <w:p w14:paraId="6260CB85" w14:textId="30D769F0" w:rsidR="003E6A60" w:rsidRPr="00F8797F" w:rsidRDefault="001B3497" w:rsidP="003E6A60">
            <w:pPr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Une </w:t>
            </w:r>
            <w:r w:rsidR="003E6A60" w:rsidRPr="00F8797F">
              <w:rPr>
                <w:rFonts w:ascii="Marianne" w:hAnsi="Marianne"/>
              </w:rPr>
              <w:t>équipe d’animation en capacité de répondre au besoin d’attention et de relation individualisée du mineur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>?</w:t>
            </w:r>
          </w:p>
        </w:tc>
        <w:tc>
          <w:tcPr>
            <w:tcW w:w="1276" w:type="dxa"/>
          </w:tcPr>
          <w:p w14:paraId="366CAABF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850" w:type="dxa"/>
          </w:tcPr>
          <w:p w14:paraId="01DF3DC7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845" w:type="dxa"/>
          </w:tcPr>
          <w:p w14:paraId="6C51AD58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1247" w:type="dxa"/>
          </w:tcPr>
          <w:p w14:paraId="1473EFB3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5529" w:type="dxa"/>
          </w:tcPr>
          <w:p w14:paraId="09884D28" w14:textId="77777777" w:rsidR="003E6A60" w:rsidRDefault="003E6A60" w:rsidP="003E6A60">
            <w:pPr>
              <w:rPr>
                <w:rFonts w:ascii="Marianne" w:hAnsi="Marianne"/>
              </w:rPr>
            </w:pPr>
          </w:p>
          <w:p w14:paraId="3EBF71A1" w14:textId="4D04B353" w:rsidR="0067511D" w:rsidRPr="00F8797F" w:rsidRDefault="0067511D" w:rsidP="003E6A60">
            <w:pPr>
              <w:rPr>
                <w:rFonts w:ascii="Marianne" w:hAnsi="Marianne"/>
              </w:rPr>
            </w:pPr>
          </w:p>
        </w:tc>
      </w:tr>
      <w:tr w:rsidR="003E6A60" w:rsidRPr="00F8797F" w14:paraId="3998F174" w14:textId="77777777" w:rsidTr="0067511D">
        <w:trPr>
          <w:trHeight w:val="526"/>
        </w:trPr>
        <w:tc>
          <w:tcPr>
            <w:tcW w:w="5812" w:type="dxa"/>
          </w:tcPr>
          <w:p w14:paraId="5FF640F3" w14:textId="59A5335A" w:rsidR="003E6A60" w:rsidRPr="00F8797F" w:rsidRDefault="001B3497" w:rsidP="003E6A60">
            <w:pPr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Des</w:t>
            </w:r>
            <w:r w:rsidR="003E6A60" w:rsidRPr="00F8797F">
              <w:rPr>
                <w:rFonts w:ascii="Marianne" w:hAnsi="Marianne"/>
              </w:rPr>
              <w:t xml:space="preserve"> espaces d’initiative et d’autonomie évolu</w:t>
            </w:r>
            <w:r>
              <w:rPr>
                <w:rFonts w:ascii="Marianne" w:hAnsi="Marianne"/>
              </w:rPr>
              <w:t>a</w:t>
            </w:r>
            <w:r w:rsidR="003E6A60" w:rsidRPr="00F8797F">
              <w:rPr>
                <w:rFonts w:ascii="Marianne" w:hAnsi="Marianne"/>
              </w:rPr>
              <w:t>nt en fonction de l’âge des mineurs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>?</w:t>
            </w:r>
          </w:p>
        </w:tc>
        <w:tc>
          <w:tcPr>
            <w:tcW w:w="1276" w:type="dxa"/>
          </w:tcPr>
          <w:p w14:paraId="0526A46A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850" w:type="dxa"/>
          </w:tcPr>
          <w:p w14:paraId="367E2CD5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845" w:type="dxa"/>
          </w:tcPr>
          <w:p w14:paraId="218AB54E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1247" w:type="dxa"/>
          </w:tcPr>
          <w:p w14:paraId="615A4794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5529" w:type="dxa"/>
          </w:tcPr>
          <w:p w14:paraId="5F78D53A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</w:tr>
      <w:tr w:rsidR="003E6A60" w:rsidRPr="00F8797F" w14:paraId="3C506AE7" w14:textId="77777777" w:rsidTr="0067511D">
        <w:trPr>
          <w:trHeight w:val="558"/>
        </w:trPr>
        <w:tc>
          <w:tcPr>
            <w:tcW w:w="5812" w:type="dxa"/>
          </w:tcPr>
          <w:p w14:paraId="3B73D1BF" w14:textId="6A4B74C4" w:rsidR="003E6A60" w:rsidRPr="00F8797F" w:rsidRDefault="001B3497" w:rsidP="003E6A60">
            <w:pPr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D</w:t>
            </w:r>
            <w:r w:rsidR="003E6A60" w:rsidRPr="00F8797F">
              <w:rPr>
                <w:rFonts w:ascii="Marianne" w:hAnsi="Marianne"/>
              </w:rPr>
              <w:t>es mineurs dispos</w:t>
            </w:r>
            <w:r>
              <w:rPr>
                <w:rFonts w:ascii="Marianne" w:hAnsi="Marianne"/>
              </w:rPr>
              <w:t>a</w:t>
            </w:r>
            <w:r w:rsidR="003E6A60" w:rsidRPr="00F8797F">
              <w:rPr>
                <w:rFonts w:ascii="Marianne" w:hAnsi="Marianne"/>
              </w:rPr>
              <w:t>nt d’espaces spécifiques selon leur âge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>?</w:t>
            </w:r>
          </w:p>
        </w:tc>
        <w:tc>
          <w:tcPr>
            <w:tcW w:w="1276" w:type="dxa"/>
          </w:tcPr>
          <w:p w14:paraId="654267B9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850" w:type="dxa"/>
          </w:tcPr>
          <w:p w14:paraId="3F920E28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845" w:type="dxa"/>
          </w:tcPr>
          <w:p w14:paraId="6135E839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1247" w:type="dxa"/>
          </w:tcPr>
          <w:p w14:paraId="6C1ACEC9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5529" w:type="dxa"/>
          </w:tcPr>
          <w:p w14:paraId="5B7BED6E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</w:tr>
      <w:tr w:rsidR="003E6A60" w:rsidRPr="00F8797F" w14:paraId="21AC3E98" w14:textId="77777777" w:rsidTr="0067511D">
        <w:trPr>
          <w:trHeight w:val="611"/>
        </w:trPr>
        <w:tc>
          <w:tcPr>
            <w:tcW w:w="5812" w:type="dxa"/>
          </w:tcPr>
          <w:p w14:paraId="742206DE" w14:textId="6E08D417" w:rsidR="003E6A60" w:rsidRPr="00F8797F" w:rsidRDefault="003E6A60" w:rsidP="003E6A60">
            <w:pPr>
              <w:jc w:val="both"/>
              <w:rPr>
                <w:rFonts w:ascii="Marianne" w:hAnsi="Marianne"/>
              </w:rPr>
            </w:pPr>
            <w:r w:rsidRPr="00F8797F">
              <w:rPr>
                <w:rFonts w:ascii="Marianne" w:hAnsi="Marianne"/>
              </w:rPr>
              <w:t xml:space="preserve">En cas d’accueil de 11-17 ans, </w:t>
            </w:r>
            <w:r w:rsidR="001B3497">
              <w:rPr>
                <w:rFonts w:ascii="Marianne" w:hAnsi="Marianne"/>
              </w:rPr>
              <w:t>d</w:t>
            </w:r>
            <w:r w:rsidRPr="00F8797F">
              <w:rPr>
                <w:rFonts w:ascii="Marianne" w:hAnsi="Marianne"/>
              </w:rPr>
              <w:t>es modalités d’accueil adaptées aux pratiques des jeunes</w:t>
            </w:r>
            <w:r w:rsidR="001B3497">
              <w:rPr>
                <w:rFonts w:ascii="Calibri" w:hAnsi="Calibri" w:cs="Calibri"/>
              </w:rPr>
              <w:t> </w:t>
            </w:r>
            <w:r w:rsidR="001B3497">
              <w:rPr>
                <w:rFonts w:ascii="Marianne" w:hAnsi="Marianne"/>
              </w:rPr>
              <w:t>?</w:t>
            </w:r>
          </w:p>
        </w:tc>
        <w:tc>
          <w:tcPr>
            <w:tcW w:w="1276" w:type="dxa"/>
          </w:tcPr>
          <w:p w14:paraId="586E6284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850" w:type="dxa"/>
          </w:tcPr>
          <w:p w14:paraId="1DC64323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845" w:type="dxa"/>
          </w:tcPr>
          <w:p w14:paraId="5A0A5FBE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1247" w:type="dxa"/>
          </w:tcPr>
          <w:p w14:paraId="5B07E78B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5529" w:type="dxa"/>
          </w:tcPr>
          <w:p w14:paraId="594AB26F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</w:tr>
      <w:tr w:rsidR="003E6A60" w:rsidRPr="00F8797F" w14:paraId="3C68D6EE" w14:textId="77777777" w:rsidTr="0067511D">
        <w:trPr>
          <w:trHeight w:val="611"/>
        </w:trPr>
        <w:tc>
          <w:tcPr>
            <w:tcW w:w="5812" w:type="dxa"/>
          </w:tcPr>
          <w:p w14:paraId="172C5E36" w14:textId="5E0387F8" w:rsidR="003E6A60" w:rsidRPr="00F8797F" w:rsidRDefault="001B3497" w:rsidP="00F8797F">
            <w:pPr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Un</w:t>
            </w:r>
            <w:r w:rsidR="003E6A60" w:rsidRPr="00F8797F">
              <w:rPr>
                <w:rFonts w:ascii="Marianne" w:hAnsi="Marianne"/>
              </w:rPr>
              <w:t xml:space="preserve"> projet éducatif </w:t>
            </w:r>
            <w:r>
              <w:rPr>
                <w:rFonts w:ascii="Marianne" w:hAnsi="Marianne"/>
              </w:rPr>
              <w:t xml:space="preserve">qui </w:t>
            </w:r>
            <w:r w:rsidR="003E6A60" w:rsidRPr="00F8797F">
              <w:rPr>
                <w:rFonts w:ascii="Marianne" w:hAnsi="Marianne"/>
              </w:rPr>
              <w:t>oriente l’action de l’équipe d’animation dans la prise en compte des richesses humaines, culturelles, géographiques de l’environnement local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>?</w:t>
            </w:r>
          </w:p>
        </w:tc>
        <w:tc>
          <w:tcPr>
            <w:tcW w:w="1276" w:type="dxa"/>
          </w:tcPr>
          <w:p w14:paraId="1C26EC86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850" w:type="dxa"/>
          </w:tcPr>
          <w:p w14:paraId="1C4C9F48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845" w:type="dxa"/>
          </w:tcPr>
          <w:p w14:paraId="42875563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1247" w:type="dxa"/>
          </w:tcPr>
          <w:p w14:paraId="5CE394B3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5529" w:type="dxa"/>
          </w:tcPr>
          <w:p w14:paraId="21CC79C9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</w:tr>
      <w:tr w:rsidR="003E6A60" w:rsidRPr="00F8797F" w14:paraId="2135E1FC" w14:textId="77777777" w:rsidTr="0067511D">
        <w:trPr>
          <w:trHeight w:val="611"/>
        </w:trPr>
        <w:tc>
          <w:tcPr>
            <w:tcW w:w="5812" w:type="dxa"/>
            <w:tcBorders>
              <w:bottom w:val="single" w:sz="4" w:space="0" w:color="000000" w:themeColor="text1"/>
            </w:tcBorders>
          </w:tcPr>
          <w:p w14:paraId="1D0A4A2B" w14:textId="49259ECA" w:rsidR="003E6A60" w:rsidRPr="00F8797F" w:rsidRDefault="001B3497" w:rsidP="003E6A60">
            <w:pPr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Un</w:t>
            </w:r>
            <w:r w:rsidR="003E6A60" w:rsidRPr="00F8797F">
              <w:rPr>
                <w:rFonts w:ascii="Marianne" w:hAnsi="Marianne"/>
              </w:rPr>
              <w:t xml:space="preserve"> projet éducatif </w:t>
            </w:r>
            <w:r>
              <w:rPr>
                <w:rFonts w:ascii="Marianne" w:hAnsi="Marianne"/>
              </w:rPr>
              <w:t xml:space="preserve">qui </w:t>
            </w:r>
            <w:r w:rsidR="003E6A60" w:rsidRPr="00F8797F">
              <w:rPr>
                <w:rFonts w:ascii="Marianne" w:hAnsi="Marianne"/>
              </w:rPr>
              <w:t>prend en compte les besoins des mineurs dans l’organisation de la vie collective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>?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2ECC2811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14:paraId="6929E2D9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845" w:type="dxa"/>
            <w:tcBorders>
              <w:bottom w:val="single" w:sz="4" w:space="0" w:color="000000" w:themeColor="text1"/>
            </w:tcBorders>
          </w:tcPr>
          <w:p w14:paraId="06F09466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14:paraId="5679C04E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5529" w:type="dxa"/>
            <w:tcBorders>
              <w:bottom w:val="single" w:sz="4" w:space="0" w:color="000000" w:themeColor="text1"/>
            </w:tcBorders>
          </w:tcPr>
          <w:p w14:paraId="17D35378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</w:tr>
      <w:tr w:rsidR="003E6A60" w:rsidRPr="00F8797F" w14:paraId="3A299187" w14:textId="77777777" w:rsidTr="0067511D">
        <w:trPr>
          <w:trHeight w:val="611"/>
        </w:trPr>
        <w:tc>
          <w:tcPr>
            <w:tcW w:w="5812" w:type="dxa"/>
            <w:tcBorders>
              <w:bottom w:val="single" w:sz="4" w:space="0" w:color="000000" w:themeColor="text1"/>
            </w:tcBorders>
          </w:tcPr>
          <w:p w14:paraId="2B2B4DA6" w14:textId="34CCAD1D" w:rsidR="003E6A60" w:rsidRPr="00F8797F" w:rsidRDefault="001B3497" w:rsidP="003E6A60">
            <w:pPr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Un</w:t>
            </w:r>
            <w:r w:rsidR="003E6A60" w:rsidRPr="00F8797F">
              <w:rPr>
                <w:rFonts w:ascii="Marianne" w:hAnsi="Marianne"/>
              </w:rPr>
              <w:t xml:space="preserve"> projet éducatif </w:t>
            </w:r>
            <w:r>
              <w:rPr>
                <w:rFonts w:ascii="Marianne" w:hAnsi="Marianne"/>
              </w:rPr>
              <w:t xml:space="preserve">qui </w:t>
            </w:r>
            <w:r w:rsidR="003E6A60" w:rsidRPr="00F8797F">
              <w:rPr>
                <w:rFonts w:ascii="Marianne" w:hAnsi="Marianne"/>
              </w:rPr>
              <w:t>prend en compte les besoins des mineurs dans la pratique d’activités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>?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374EAF9F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14:paraId="60B44A31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845" w:type="dxa"/>
            <w:tcBorders>
              <w:bottom w:val="single" w:sz="4" w:space="0" w:color="000000" w:themeColor="text1"/>
            </w:tcBorders>
          </w:tcPr>
          <w:p w14:paraId="7F8F150F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14:paraId="2F27E9CB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5529" w:type="dxa"/>
            <w:tcBorders>
              <w:bottom w:val="single" w:sz="4" w:space="0" w:color="000000" w:themeColor="text1"/>
            </w:tcBorders>
          </w:tcPr>
          <w:p w14:paraId="2940E8A4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</w:tr>
      <w:tr w:rsidR="003E6A60" w:rsidRPr="00F8797F" w14:paraId="64838604" w14:textId="77777777" w:rsidTr="0067511D">
        <w:trPr>
          <w:trHeight w:val="611"/>
        </w:trPr>
        <w:tc>
          <w:tcPr>
            <w:tcW w:w="5812" w:type="dxa"/>
            <w:tcBorders>
              <w:bottom w:val="single" w:sz="4" w:space="0" w:color="000000" w:themeColor="text1"/>
            </w:tcBorders>
          </w:tcPr>
          <w:p w14:paraId="67C0B97D" w14:textId="66AE0026" w:rsidR="003E6A60" w:rsidRPr="00F8797F" w:rsidRDefault="001B3497" w:rsidP="003E6A60">
            <w:pPr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Un</w:t>
            </w:r>
            <w:r w:rsidR="003E6A60" w:rsidRPr="00F8797F">
              <w:rPr>
                <w:rFonts w:ascii="Marianne" w:hAnsi="Marianne"/>
              </w:rPr>
              <w:t xml:space="preserve"> projet éducatif </w:t>
            </w:r>
            <w:r>
              <w:rPr>
                <w:rFonts w:ascii="Marianne" w:hAnsi="Marianne"/>
              </w:rPr>
              <w:t xml:space="preserve">qui </w:t>
            </w:r>
            <w:r w:rsidR="003E6A60" w:rsidRPr="00F8797F">
              <w:rPr>
                <w:rFonts w:ascii="Marianne" w:hAnsi="Marianne"/>
              </w:rPr>
              <w:t>prend en compte le besoin de détente des mineurs au cours du mercredi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>?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6798DB41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14:paraId="6E204D90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845" w:type="dxa"/>
            <w:tcBorders>
              <w:bottom w:val="single" w:sz="4" w:space="0" w:color="000000" w:themeColor="text1"/>
            </w:tcBorders>
          </w:tcPr>
          <w:p w14:paraId="684C7E4D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1247" w:type="dxa"/>
            <w:tcBorders>
              <w:bottom w:val="single" w:sz="4" w:space="0" w:color="000000" w:themeColor="text1"/>
            </w:tcBorders>
          </w:tcPr>
          <w:p w14:paraId="59964CE0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  <w:tc>
          <w:tcPr>
            <w:tcW w:w="5529" w:type="dxa"/>
            <w:tcBorders>
              <w:bottom w:val="single" w:sz="4" w:space="0" w:color="000000" w:themeColor="text1"/>
            </w:tcBorders>
          </w:tcPr>
          <w:p w14:paraId="761025B5" w14:textId="77777777" w:rsidR="003E6A60" w:rsidRPr="00F8797F" w:rsidRDefault="003E6A60" w:rsidP="003E6A60">
            <w:pPr>
              <w:rPr>
                <w:rFonts w:ascii="Marianne" w:hAnsi="Marianne"/>
              </w:rPr>
            </w:pPr>
          </w:p>
        </w:tc>
      </w:tr>
    </w:tbl>
    <w:p w14:paraId="4FA80EF4" w14:textId="007CD339" w:rsidR="009447AA" w:rsidRDefault="009447AA" w:rsidP="00C100BF">
      <w:pPr>
        <w:tabs>
          <w:tab w:val="left" w:pos="4820"/>
        </w:tabs>
        <w:spacing w:after="0" w:line="240" w:lineRule="auto"/>
        <w:rPr>
          <w:rFonts w:ascii="Gill Sans Nova Cond Lt" w:hAnsi="Gill Sans Nova Cond Lt"/>
          <w:color w:val="94C47B"/>
          <w:sz w:val="4"/>
          <w:szCs w:val="4"/>
        </w:rPr>
      </w:pPr>
    </w:p>
    <w:p w14:paraId="4FBFD107" w14:textId="0CC2D08A" w:rsidR="00F8797F" w:rsidRDefault="00F8797F" w:rsidP="00C100BF">
      <w:pPr>
        <w:tabs>
          <w:tab w:val="left" w:pos="4820"/>
        </w:tabs>
        <w:spacing w:after="0" w:line="240" w:lineRule="auto"/>
        <w:rPr>
          <w:rFonts w:ascii="Gill Sans Nova Cond Lt" w:hAnsi="Gill Sans Nova Cond Lt"/>
          <w:color w:val="94C47B"/>
          <w:sz w:val="4"/>
          <w:szCs w:val="4"/>
        </w:rPr>
      </w:pPr>
    </w:p>
    <w:p w14:paraId="16239311" w14:textId="77777777" w:rsidR="00F8797F" w:rsidRPr="00752BDC" w:rsidRDefault="00F8797F" w:rsidP="00C100BF">
      <w:pPr>
        <w:tabs>
          <w:tab w:val="left" w:pos="4820"/>
        </w:tabs>
        <w:spacing w:after="0" w:line="240" w:lineRule="auto"/>
        <w:rPr>
          <w:rFonts w:ascii="Gill Sans Nova Cond Lt" w:hAnsi="Gill Sans Nova Cond Lt"/>
          <w:color w:val="94C47B"/>
          <w:sz w:val="4"/>
          <w:szCs w:val="4"/>
        </w:rPr>
      </w:pPr>
    </w:p>
    <w:p w14:paraId="0FFA0AA7" w14:textId="79E70462" w:rsidR="00C521E4" w:rsidRPr="00F8797F" w:rsidRDefault="007B4B6B" w:rsidP="001B3497">
      <w:pPr>
        <w:spacing w:line="240" w:lineRule="auto"/>
        <w:jc w:val="both"/>
        <w:rPr>
          <w:rFonts w:ascii="Marianne" w:hAnsi="Marianne"/>
          <w:color w:val="D99594" w:themeColor="accent2" w:themeTint="99"/>
          <w:sz w:val="56"/>
          <w:szCs w:val="56"/>
        </w:rPr>
      </w:pPr>
      <w:r w:rsidRPr="00F8797F">
        <w:rPr>
          <w:rFonts w:ascii="Marianne" w:hAnsi="Marianne"/>
          <w:noProof/>
          <w:color w:val="D99594" w:themeColor="accent2" w:themeTint="99"/>
          <w:lang w:eastAsia="fr-FR"/>
        </w:rPr>
        <w:lastRenderedPageBreak/>
        <w:drawing>
          <wp:anchor distT="0" distB="0" distL="114300" distR="114300" simplePos="0" relativeHeight="251662848" behindDoc="0" locked="0" layoutInCell="1" allowOverlap="1" wp14:anchorId="30ABB94D" wp14:editId="3AA4C5A8">
            <wp:simplePos x="0" y="0"/>
            <wp:positionH relativeFrom="margin">
              <wp:align>left</wp:align>
            </wp:positionH>
            <wp:positionV relativeFrom="paragraph">
              <wp:posOffset>54610</wp:posOffset>
            </wp:positionV>
            <wp:extent cx="346194" cy="276860"/>
            <wp:effectExtent l="0" t="0" r="0" b="8890"/>
            <wp:wrapNone/>
            <wp:docPr id="6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94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740F" w:rsidRPr="00F8797F">
        <w:rPr>
          <w:rFonts w:ascii="Marianne" w:hAnsi="Marianne"/>
          <w:color w:val="D99594" w:themeColor="accent2" w:themeTint="99"/>
          <w:sz w:val="56"/>
          <w:szCs w:val="56"/>
        </w:rPr>
        <w:t xml:space="preserve"> </w:t>
      </w:r>
      <w:r w:rsidR="00F8797F">
        <w:rPr>
          <w:rFonts w:ascii="Marianne" w:hAnsi="Marianne"/>
          <w:color w:val="D99594" w:themeColor="accent2" w:themeTint="99"/>
          <w:sz w:val="56"/>
          <w:szCs w:val="56"/>
        </w:rPr>
        <w:t xml:space="preserve">   </w:t>
      </w:r>
      <w:r w:rsidR="004E3CE2" w:rsidRPr="00F8797F">
        <w:rPr>
          <w:rFonts w:ascii="Marianne" w:hAnsi="Marianne"/>
          <w:color w:val="D99594" w:themeColor="accent2" w:themeTint="99"/>
          <w:sz w:val="44"/>
          <w:szCs w:val="44"/>
        </w:rPr>
        <w:t xml:space="preserve">Développer des </w:t>
      </w:r>
      <w:r w:rsidR="0077740F" w:rsidRPr="00F8797F">
        <w:rPr>
          <w:rFonts w:ascii="Marianne" w:hAnsi="Marianne"/>
          <w:color w:val="D99594" w:themeColor="accent2" w:themeTint="99"/>
          <w:sz w:val="44"/>
          <w:szCs w:val="44"/>
        </w:rPr>
        <w:t xml:space="preserve">activités éducatives </w:t>
      </w:r>
      <w:r w:rsidR="006424E8" w:rsidRPr="00F8797F">
        <w:rPr>
          <w:rFonts w:ascii="Marianne" w:hAnsi="Marianne"/>
          <w:color w:val="D99594" w:themeColor="accent2" w:themeTint="99"/>
          <w:sz w:val="44"/>
          <w:szCs w:val="44"/>
        </w:rPr>
        <w:t xml:space="preserve">enrichissantes, variées et </w:t>
      </w:r>
      <w:r w:rsidR="0077740F" w:rsidRPr="00F8797F">
        <w:rPr>
          <w:rFonts w:ascii="Marianne" w:hAnsi="Marianne"/>
          <w:color w:val="D99594" w:themeColor="accent2" w:themeTint="99"/>
          <w:sz w:val="44"/>
          <w:szCs w:val="44"/>
        </w:rPr>
        <w:t>de qualité</w:t>
      </w:r>
    </w:p>
    <w:tbl>
      <w:tblPr>
        <w:tblStyle w:val="Grilledutableau"/>
        <w:tblpPr w:leftFromText="141" w:rightFromText="141" w:vertAnchor="text" w:horzAnchor="margin" w:tblpXSpec="center" w:tblpY="361"/>
        <w:tblOverlap w:val="never"/>
        <w:tblW w:w="15337" w:type="dxa"/>
        <w:tblLayout w:type="fixed"/>
        <w:tblLook w:val="04A0" w:firstRow="1" w:lastRow="0" w:firstColumn="1" w:lastColumn="0" w:noHBand="0" w:noVBand="1"/>
      </w:tblPr>
      <w:tblGrid>
        <w:gridCol w:w="6064"/>
        <w:gridCol w:w="1405"/>
        <w:gridCol w:w="705"/>
        <w:gridCol w:w="845"/>
        <w:gridCol w:w="1269"/>
        <w:gridCol w:w="5049"/>
      </w:tblGrid>
      <w:tr w:rsidR="001B3497" w:rsidRPr="00F8797F" w14:paraId="1F930D09" w14:textId="77777777" w:rsidTr="001B3497">
        <w:trPr>
          <w:trHeight w:val="265"/>
        </w:trPr>
        <w:tc>
          <w:tcPr>
            <w:tcW w:w="6064" w:type="dxa"/>
            <w:vAlign w:val="center"/>
          </w:tcPr>
          <w:p w14:paraId="3882EDAE" w14:textId="77777777" w:rsidR="001B3497" w:rsidRPr="00F8797F" w:rsidRDefault="001B3497" w:rsidP="001B3497">
            <w:pPr>
              <w:jc w:val="center"/>
              <w:rPr>
                <w:rFonts w:ascii="Marianne" w:hAnsi="Marianne"/>
                <w:b/>
                <w:color w:val="943634" w:themeColor="accent2" w:themeShade="BF"/>
              </w:rPr>
            </w:pPr>
            <w:r w:rsidRPr="00F8797F">
              <w:rPr>
                <w:rFonts w:ascii="Marianne" w:hAnsi="Marianne"/>
                <w:b/>
                <w:color w:val="943634" w:themeColor="accent2" w:themeShade="BF"/>
              </w:rPr>
              <w:t xml:space="preserve">Critères du GAD </w:t>
            </w:r>
          </w:p>
        </w:tc>
        <w:tc>
          <w:tcPr>
            <w:tcW w:w="1405" w:type="dxa"/>
          </w:tcPr>
          <w:p w14:paraId="11E4F6D8" w14:textId="77777777" w:rsidR="001B3497" w:rsidRPr="00F8797F" w:rsidRDefault="001B3497" w:rsidP="001B3497">
            <w:pPr>
              <w:jc w:val="center"/>
              <w:rPr>
                <w:rFonts w:ascii="Marianne" w:hAnsi="Marianne"/>
                <w:b/>
                <w:color w:val="943634" w:themeColor="accent2" w:themeShade="BF"/>
              </w:rPr>
            </w:pPr>
            <w:r w:rsidRPr="00F8797F">
              <w:rPr>
                <w:rFonts w:ascii="Marianne" w:hAnsi="Marianne"/>
                <w:b/>
                <w:color w:val="943634" w:themeColor="accent2" w:themeShade="BF"/>
              </w:rPr>
              <w:t>Non concerné</w:t>
            </w:r>
          </w:p>
        </w:tc>
        <w:tc>
          <w:tcPr>
            <w:tcW w:w="705" w:type="dxa"/>
            <w:vAlign w:val="center"/>
          </w:tcPr>
          <w:p w14:paraId="17DE6CA7" w14:textId="77777777" w:rsidR="001B3497" w:rsidRPr="00F8797F" w:rsidRDefault="001B3497" w:rsidP="001B3497">
            <w:pPr>
              <w:jc w:val="center"/>
              <w:rPr>
                <w:rFonts w:ascii="Marianne" w:hAnsi="Marianne"/>
                <w:b/>
                <w:color w:val="943634" w:themeColor="accent2" w:themeShade="BF"/>
              </w:rPr>
            </w:pPr>
            <w:r w:rsidRPr="00F8797F">
              <w:rPr>
                <w:rFonts w:ascii="Marianne" w:hAnsi="Marianne"/>
                <w:b/>
                <w:color w:val="943634" w:themeColor="accent2" w:themeShade="BF"/>
              </w:rPr>
              <w:t>Oui</w:t>
            </w:r>
          </w:p>
        </w:tc>
        <w:tc>
          <w:tcPr>
            <w:tcW w:w="845" w:type="dxa"/>
            <w:vAlign w:val="center"/>
          </w:tcPr>
          <w:p w14:paraId="4AFAEE47" w14:textId="77777777" w:rsidR="001B3497" w:rsidRPr="00F8797F" w:rsidRDefault="001B3497" w:rsidP="001B3497">
            <w:pPr>
              <w:jc w:val="center"/>
              <w:rPr>
                <w:rFonts w:ascii="Marianne" w:hAnsi="Marianne"/>
                <w:b/>
                <w:color w:val="943634" w:themeColor="accent2" w:themeShade="BF"/>
              </w:rPr>
            </w:pPr>
            <w:r w:rsidRPr="00F8797F">
              <w:rPr>
                <w:rFonts w:ascii="Marianne" w:hAnsi="Marianne"/>
                <w:b/>
                <w:color w:val="943634" w:themeColor="accent2" w:themeShade="BF"/>
              </w:rPr>
              <w:t>Non</w:t>
            </w:r>
          </w:p>
        </w:tc>
        <w:tc>
          <w:tcPr>
            <w:tcW w:w="1269" w:type="dxa"/>
            <w:vAlign w:val="center"/>
          </w:tcPr>
          <w:p w14:paraId="1793E8B2" w14:textId="77777777" w:rsidR="001B3497" w:rsidRPr="00F8797F" w:rsidRDefault="001B3497" w:rsidP="001B3497">
            <w:pPr>
              <w:jc w:val="center"/>
              <w:rPr>
                <w:rFonts w:ascii="Marianne" w:hAnsi="Marianne"/>
                <w:b/>
                <w:color w:val="943634" w:themeColor="accent2" w:themeShade="BF"/>
              </w:rPr>
            </w:pPr>
            <w:r w:rsidRPr="00F8797F">
              <w:rPr>
                <w:rFonts w:ascii="Marianne" w:hAnsi="Marianne"/>
                <w:b/>
                <w:color w:val="943634" w:themeColor="accent2" w:themeShade="BF"/>
              </w:rPr>
              <w:t>A améliorer</w:t>
            </w:r>
          </w:p>
        </w:tc>
        <w:tc>
          <w:tcPr>
            <w:tcW w:w="5049" w:type="dxa"/>
          </w:tcPr>
          <w:p w14:paraId="2052B268" w14:textId="77777777" w:rsidR="001B3497" w:rsidRPr="00F8797F" w:rsidRDefault="001B3497" w:rsidP="001B3497">
            <w:pPr>
              <w:jc w:val="center"/>
              <w:rPr>
                <w:rFonts w:ascii="Marianne" w:hAnsi="Marianne"/>
                <w:b/>
                <w:color w:val="943634" w:themeColor="accent2" w:themeShade="BF"/>
              </w:rPr>
            </w:pPr>
            <w:r w:rsidRPr="00F8797F">
              <w:rPr>
                <w:rFonts w:ascii="Marianne" w:hAnsi="Marianne"/>
                <w:b/>
                <w:color w:val="943634" w:themeColor="accent2" w:themeShade="BF"/>
              </w:rPr>
              <w:t>Précisions à apporter</w:t>
            </w:r>
          </w:p>
        </w:tc>
      </w:tr>
      <w:tr w:rsidR="001B3497" w:rsidRPr="00F8797F" w14:paraId="5A1FDD5E" w14:textId="77777777" w:rsidTr="001B3497">
        <w:trPr>
          <w:trHeight w:val="814"/>
        </w:trPr>
        <w:tc>
          <w:tcPr>
            <w:tcW w:w="6064" w:type="dxa"/>
          </w:tcPr>
          <w:p w14:paraId="6767D029" w14:textId="71B643F9" w:rsidR="001B3497" w:rsidRPr="00F8797F" w:rsidRDefault="001B3497" w:rsidP="001B3497">
            <w:pPr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Un </w:t>
            </w:r>
            <w:r w:rsidRPr="00F8797F">
              <w:rPr>
                <w:rFonts w:ascii="Marianne" w:hAnsi="Marianne"/>
              </w:rPr>
              <w:t xml:space="preserve">organisateur </w:t>
            </w:r>
            <w:r>
              <w:rPr>
                <w:rFonts w:ascii="Marianne" w:hAnsi="Marianne"/>
              </w:rPr>
              <w:t xml:space="preserve">d’ACM qui </w:t>
            </w:r>
            <w:r w:rsidRPr="00F8797F">
              <w:rPr>
                <w:rFonts w:ascii="Marianne" w:hAnsi="Marianne"/>
              </w:rPr>
              <w:t>veille à soutenir la professionnalisation de l’équipe d’animation pédagogique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>?</w:t>
            </w:r>
          </w:p>
        </w:tc>
        <w:tc>
          <w:tcPr>
            <w:tcW w:w="1405" w:type="dxa"/>
          </w:tcPr>
          <w:p w14:paraId="14A99016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  <w:tc>
          <w:tcPr>
            <w:tcW w:w="705" w:type="dxa"/>
          </w:tcPr>
          <w:p w14:paraId="480951A4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  <w:tc>
          <w:tcPr>
            <w:tcW w:w="845" w:type="dxa"/>
          </w:tcPr>
          <w:p w14:paraId="288DDC84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  <w:tc>
          <w:tcPr>
            <w:tcW w:w="1269" w:type="dxa"/>
          </w:tcPr>
          <w:p w14:paraId="655188EB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  <w:tc>
          <w:tcPr>
            <w:tcW w:w="5049" w:type="dxa"/>
          </w:tcPr>
          <w:p w14:paraId="03FE9ED4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</w:tr>
      <w:tr w:rsidR="001B3497" w:rsidRPr="00F8797F" w14:paraId="1B4B44E7" w14:textId="77777777" w:rsidTr="001B3497">
        <w:trPr>
          <w:trHeight w:val="576"/>
        </w:trPr>
        <w:tc>
          <w:tcPr>
            <w:tcW w:w="6064" w:type="dxa"/>
          </w:tcPr>
          <w:p w14:paraId="137C3B63" w14:textId="1DB228A8" w:rsidR="001B3497" w:rsidRPr="00F8797F" w:rsidRDefault="001B3497" w:rsidP="001B3497">
            <w:pPr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Un</w:t>
            </w:r>
            <w:r w:rsidRPr="00F8797F">
              <w:rPr>
                <w:rFonts w:ascii="Marianne" w:hAnsi="Marianne"/>
              </w:rPr>
              <w:t xml:space="preserve"> projet éducatif actualisé</w:t>
            </w:r>
            <w:r w:rsidRPr="00F8797F">
              <w:rPr>
                <w:rFonts w:ascii="Calibri" w:hAnsi="Calibri" w:cs="Calibri"/>
              </w:rPr>
              <w:t> </w:t>
            </w:r>
            <w:r w:rsidRPr="00F8797F">
              <w:rPr>
                <w:rFonts w:ascii="Marianne" w:hAnsi="Marianne"/>
              </w:rPr>
              <w:t>?</w:t>
            </w:r>
          </w:p>
        </w:tc>
        <w:tc>
          <w:tcPr>
            <w:tcW w:w="1405" w:type="dxa"/>
          </w:tcPr>
          <w:p w14:paraId="1FFF0F72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  <w:tc>
          <w:tcPr>
            <w:tcW w:w="705" w:type="dxa"/>
          </w:tcPr>
          <w:p w14:paraId="17005106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  <w:tc>
          <w:tcPr>
            <w:tcW w:w="845" w:type="dxa"/>
          </w:tcPr>
          <w:p w14:paraId="02310709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  <w:tc>
          <w:tcPr>
            <w:tcW w:w="1269" w:type="dxa"/>
          </w:tcPr>
          <w:p w14:paraId="2DE78C0F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  <w:tc>
          <w:tcPr>
            <w:tcW w:w="5049" w:type="dxa"/>
          </w:tcPr>
          <w:p w14:paraId="26F4E03D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</w:tr>
      <w:tr w:rsidR="001B3497" w:rsidRPr="00F8797F" w14:paraId="1F9D9A2B" w14:textId="77777777" w:rsidTr="001B3497">
        <w:trPr>
          <w:trHeight w:val="576"/>
        </w:trPr>
        <w:tc>
          <w:tcPr>
            <w:tcW w:w="6064" w:type="dxa"/>
          </w:tcPr>
          <w:p w14:paraId="319F02FF" w14:textId="65A804B8" w:rsidR="001B3497" w:rsidRPr="00F8797F" w:rsidRDefault="001B3497" w:rsidP="001B3497">
            <w:pPr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Un</w:t>
            </w:r>
            <w:r w:rsidRPr="00F8797F">
              <w:rPr>
                <w:rFonts w:ascii="Marianne" w:hAnsi="Marianne"/>
              </w:rPr>
              <w:t xml:space="preserve"> projet pédagogique </w:t>
            </w:r>
            <w:r>
              <w:rPr>
                <w:rFonts w:ascii="Marianne" w:hAnsi="Marianne"/>
              </w:rPr>
              <w:t xml:space="preserve">qui </w:t>
            </w:r>
            <w:r w:rsidR="00CA0FE9">
              <w:rPr>
                <w:rFonts w:ascii="Marianne" w:hAnsi="Marianne"/>
              </w:rPr>
              <w:t>s’</w:t>
            </w:r>
            <w:r w:rsidRPr="00F8797F">
              <w:rPr>
                <w:rFonts w:ascii="Marianne" w:hAnsi="Marianne"/>
              </w:rPr>
              <w:t>attache à donner un rôle actif au mineur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>?</w:t>
            </w:r>
          </w:p>
        </w:tc>
        <w:tc>
          <w:tcPr>
            <w:tcW w:w="1405" w:type="dxa"/>
          </w:tcPr>
          <w:p w14:paraId="3C42C981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  <w:tc>
          <w:tcPr>
            <w:tcW w:w="705" w:type="dxa"/>
          </w:tcPr>
          <w:p w14:paraId="69391DAC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  <w:tc>
          <w:tcPr>
            <w:tcW w:w="845" w:type="dxa"/>
          </w:tcPr>
          <w:p w14:paraId="4F343815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  <w:tc>
          <w:tcPr>
            <w:tcW w:w="1269" w:type="dxa"/>
          </w:tcPr>
          <w:p w14:paraId="21586D59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  <w:tc>
          <w:tcPr>
            <w:tcW w:w="5049" w:type="dxa"/>
          </w:tcPr>
          <w:p w14:paraId="5867C280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</w:tr>
      <w:tr w:rsidR="001B3497" w:rsidRPr="00F8797F" w14:paraId="6BAE5C75" w14:textId="77777777" w:rsidTr="001B3497">
        <w:trPr>
          <w:trHeight w:val="543"/>
        </w:trPr>
        <w:tc>
          <w:tcPr>
            <w:tcW w:w="6064" w:type="dxa"/>
          </w:tcPr>
          <w:p w14:paraId="7C302C26" w14:textId="3D20A3B0" w:rsidR="001B3497" w:rsidRPr="00F8797F" w:rsidRDefault="001B3497" w:rsidP="001B3497">
            <w:pPr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Un</w:t>
            </w:r>
            <w:r w:rsidRPr="00F8797F">
              <w:rPr>
                <w:rFonts w:ascii="Marianne" w:hAnsi="Marianne"/>
              </w:rPr>
              <w:t xml:space="preserve"> mineur</w:t>
            </w:r>
            <w:r>
              <w:rPr>
                <w:rFonts w:ascii="Marianne" w:hAnsi="Marianne"/>
              </w:rPr>
              <w:t xml:space="preserve"> qui</w:t>
            </w:r>
            <w:r w:rsidRPr="00F8797F">
              <w:rPr>
                <w:rFonts w:ascii="Marianne" w:hAnsi="Marianne"/>
              </w:rPr>
              <w:t xml:space="preserve"> participe au processus d’évaluation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>?</w:t>
            </w:r>
          </w:p>
        </w:tc>
        <w:tc>
          <w:tcPr>
            <w:tcW w:w="1405" w:type="dxa"/>
          </w:tcPr>
          <w:p w14:paraId="5F1AA769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  <w:tc>
          <w:tcPr>
            <w:tcW w:w="705" w:type="dxa"/>
          </w:tcPr>
          <w:p w14:paraId="1C955FDB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  <w:tc>
          <w:tcPr>
            <w:tcW w:w="845" w:type="dxa"/>
          </w:tcPr>
          <w:p w14:paraId="298B1FF0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  <w:tc>
          <w:tcPr>
            <w:tcW w:w="1269" w:type="dxa"/>
          </w:tcPr>
          <w:p w14:paraId="595509AF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  <w:tc>
          <w:tcPr>
            <w:tcW w:w="5049" w:type="dxa"/>
          </w:tcPr>
          <w:p w14:paraId="2E617410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</w:tr>
      <w:tr w:rsidR="001B3497" w:rsidRPr="00F8797F" w14:paraId="7D6A904C" w14:textId="77777777" w:rsidTr="001B3497">
        <w:trPr>
          <w:trHeight w:val="550"/>
        </w:trPr>
        <w:tc>
          <w:tcPr>
            <w:tcW w:w="6064" w:type="dxa"/>
          </w:tcPr>
          <w:p w14:paraId="1B1DDBC2" w14:textId="74B7C8A4" w:rsidR="001B3497" w:rsidRPr="00F8797F" w:rsidRDefault="001B3497" w:rsidP="001B3497">
            <w:pPr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Un</w:t>
            </w:r>
            <w:r w:rsidRPr="00F8797F">
              <w:rPr>
                <w:rFonts w:ascii="Marianne" w:hAnsi="Marianne"/>
              </w:rPr>
              <w:t xml:space="preserve"> processus d’évaluation </w:t>
            </w:r>
            <w:r>
              <w:rPr>
                <w:rFonts w:ascii="Marianne" w:hAnsi="Marianne"/>
              </w:rPr>
              <w:t xml:space="preserve">qui </w:t>
            </w:r>
            <w:r w:rsidRPr="00F8797F">
              <w:rPr>
                <w:rFonts w:ascii="Marianne" w:hAnsi="Marianne"/>
              </w:rPr>
              <w:t>permet de considérer la portée éducative d’un projet conduit auprès des mineurs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>?</w:t>
            </w:r>
          </w:p>
        </w:tc>
        <w:tc>
          <w:tcPr>
            <w:tcW w:w="1405" w:type="dxa"/>
          </w:tcPr>
          <w:p w14:paraId="638460A4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  <w:tc>
          <w:tcPr>
            <w:tcW w:w="705" w:type="dxa"/>
          </w:tcPr>
          <w:p w14:paraId="687C5223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  <w:tc>
          <w:tcPr>
            <w:tcW w:w="845" w:type="dxa"/>
          </w:tcPr>
          <w:p w14:paraId="0467EB66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  <w:tc>
          <w:tcPr>
            <w:tcW w:w="1269" w:type="dxa"/>
          </w:tcPr>
          <w:p w14:paraId="21BE6400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  <w:tc>
          <w:tcPr>
            <w:tcW w:w="5049" w:type="dxa"/>
          </w:tcPr>
          <w:p w14:paraId="200F1377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</w:tr>
      <w:tr w:rsidR="001B3497" w:rsidRPr="00F8797F" w14:paraId="2E4E223B" w14:textId="77777777" w:rsidTr="001B3497">
        <w:trPr>
          <w:trHeight w:val="550"/>
        </w:trPr>
        <w:tc>
          <w:tcPr>
            <w:tcW w:w="6064" w:type="dxa"/>
          </w:tcPr>
          <w:p w14:paraId="7C2EAC2A" w14:textId="6DB33F57" w:rsidR="001B3497" w:rsidRPr="00F8797F" w:rsidRDefault="001B3497" w:rsidP="001B3497">
            <w:pPr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Une </w:t>
            </w:r>
            <w:r w:rsidRPr="00F8797F">
              <w:rPr>
                <w:rFonts w:ascii="Marianne" w:hAnsi="Marianne"/>
              </w:rPr>
              <w:t xml:space="preserve">équipe d’animation </w:t>
            </w:r>
            <w:r>
              <w:rPr>
                <w:rFonts w:ascii="Marianne" w:hAnsi="Marianne"/>
              </w:rPr>
              <w:t xml:space="preserve">qui </w:t>
            </w:r>
            <w:r w:rsidRPr="00F8797F">
              <w:rPr>
                <w:rFonts w:ascii="Marianne" w:hAnsi="Marianne"/>
              </w:rPr>
              <w:t>construit ses projets lors de temps de préparation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>?</w:t>
            </w:r>
          </w:p>
        </w:tc>
        <w:tc>
          <w:tcPr>
            <w:tcW w:w="1405" w:type="dxa"/>
          </w:tcPr>
          <w:p w14:paraId="258FD181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  <w:tc>
          <w:tcPr>
            <w:tcW w:w="705" w:type="dxa"/>
          </w:tcPr>
          <w:p w14:paraId="1964FA49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  <w:tc>
          <w:tcPr>
            <w:tcW w:w="845" w:type="dxa"/>
          </w:tcPr>
          <w:p w14:paraId="51E293BE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  <w:tc>
          <w:tcPr>
            <w:tcW w:w="1269" w:type="dxa"/>
          </w:tcPr>
          <w:p w14:paraId="7C4AB5F6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  <w:tc>
          <w:tcPr>
            <w:tcW w:w="5049" w:type="dxa"/>
          </w:tcPr>
          <w:p w14:paraId="5933ABAE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</w:tr>
      <w:tr w:rsidR="001B3497" w:rsidRPr="00F8797F" w14:paraId="21AF1EB7" w14:textId="77777777" w:rsidTr="001B3497">
        <w:trPr>
          <w:trHeight w:val="550"/>
        </w:trPr>
        <w:tc>
          <w:tcPr>
            <w:tcW w:w="6064" w:type="dxa"/>
          </w:tcPr>
          <w:p w14:paraId="0683FA1E" w14:textId="758F2DCB" w:rsidR="001B3497" w:rsidRPr="00F8797F" w:rsidRDefault="001B3497" w:rsidP="001B3497">
            <w:pPr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Une </w:t>
            </w:r>
            <w:r w:rsidRPr="00F8797F">
              <w:rPr>
                <w:rFonts w:ascii="Marianne" w:hAnsi="Marianne"/>
              </w:rPr>
              <w:t xml:space="preserve">équipe d’animation </w:t>
            </w:r>
            <w:r>
              <w:rPr>
                <w:rFonts w:ascii="Marianne" w:hAnsi="Marianne"/>
              </w:rPr>
              <w:t xml:space="preserve">qui </w:t>
            </w:r>
            <w:r w:rsidRPr="00F8797F">
              <w:rPr>
                <w:rFonts w:ascii="Marianne" w:hAnsi="Marianne"/>
              </w:rPr>
              <w:t>peut anticiper les compétences que l’activité ou le temps de vie quotidienne va développer chez le mineur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>?</w:t>
            </w:r>
          </w:p>
        </w:tc>
        <w:tc>
          <w:tcPr>
            <w:tcW w:w="1405" w:type="dxa"/>
          </w:tcPr>
          <w:p w14:paraId="101F0BB8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  <w:tc>
          <w:tcPr>
            <w:tcW w:w="705" w:type="dxa"/>
          </w:tcPr>
          <w:p w14:paraId="12115BE0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  <w:tc>
          <w:tcPr>
            <w:tcW w:w="845" w:type="dxa"/>
          </w:tcPr>
          <w:p w14:paraId="3EFE6589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  <w:tc>
          <w:tcPr>
            <w:tcW w:w="1269" w:type="dxa"/>
          </w:tcPr>
          <w:p w14:paraId="408A0559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  <w:tc>
          <w:tcPr>
            <w:tcW w:w="5049" w:type="dxa"/>
          </w:tcPr>
          <w:p w14:paraId="09FBF33D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</w:tr>
      <w:tr w:rsidR="001B3497" w:rsidRPr="00F8797F" w14:paraId="5F51AAB3" w14:textId="77777777" w:rsidTr="001B3497">
        <w:trPr>
          <w:trHeight w:val="550"/>
        </w:trPr>
        <w:tc>
          <w:tcPr>
            <w:tcW w:w="6064" w:type="dxa"/>
          </w:tcPr>
          <w:p w14:paraId="563A04C2" w14:textId="4B8BAF87" w:rsidR="001B3497" w:rsidRPr="00F8797F" w:rsidRDefault="001B3497" w:rsidP="001B3497">
            <w:pPr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Un</w:t>
            </w:r>
            <w:r w:rsidRPr="00F8797F">
              <w:rPr>
                <w:rFonts w:ascii="Marianne" w:hAnsi="Marianne"/>
              </w:rPr>
              <w:t xml:space="preserve"> projet pédagogique </w:t>
            </w:r>
            <w:r>
              <w:rPr>
                <w:rFonts w:ascii="Marianne" w:hAnsi="Marianne"/>
              </w:rPr>
              <w:t xml:space="preserve">qui </w:t>
            </w:r>
            <w:r w:rsidRPr="00F8797F">
              <w:rPr>
                <w:rFonts w:ascii="Marianne" w:hAnsi="Marianne"/>
              </w:rPr>
              <w:t>précise la place du mineur dans l’expression et la prise en compte de ses choix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>?</w:t>
            </w:r>
          </w:p>
        </w:tc>
        <w:tc>
          <w:tcPr>
            <w:tcW w:w="1405" w:type="dxa"/>
          </w:tcPr>
          <w:p w14:paraId="0AD55BC0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  <w:tc>
          <w:tcPr>
            <w:tcW w:w="705" w:type="dxa"/>
          </w:tcPr>
          <w:p w14:paraId="362D7CFD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  <w:tc>
          <w:tcPr>
            <w:tcW w:w="845" w:type="dxa"/>
          </w:tcPr>
          <w:p w14:paraId="0A20BE25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  <w:tc>
          <w:tcPr>
            <w:tcW w:w="1269" w:type="dxa"/>
          </w:tcPr>
          <w:p w14:paraId="252B48D1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  <w:tc>
          <w:tcPr>
            <w:tcW w:w="5049" w:type="dxa"/>
          </w:tcPr>
          <w:p w14:paraId="08953652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</w:tr>
      <w:tr w:rsidR="001B3497" w:rsidRPr="00F8797F" w14:paraId="47290C25" w14:textId="77777777" w:rsidTr="001B3497">
        <w:trPr>
          <w:trHeight w:val="550"/>
        </w:trPr>
        <w:tc>
          <w:tcPr>
            <w:tcW w:w="6064" w:type="dxa"/>
          </w:tcPr>
          <w:p w14:paraId="5B0E76BC" w14:textId="1F9FC47F" w:rsidR="001B3497" w:rsidRPr="00F8797F" w:rsidRDefault="001B3497" w:rsidP="001B3497">
            <w:pPr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Une é</w:t>
            </w:r>
            <w:r w:rsidRPr="00F8797F">
              <w:rPr>
                <w:rFonts w:ascii="Marianne" w:hAnsi="Marianne"/>
              </w:rPr>
              <w:t xml:space="preserve">quipe d’animation </w:t>
            </w:r>
            <w:r>
              <w:rPr>
                <w:rFonts w:ascii="Marianne" w:hAnsi="Marianne"/>
              </w:rPr>
              <w:t xml:space="preserve">qui </w:t>
            </w:r>
            <w:r w:rsidRPr="00F8797F">
              <w:rPr>
                <w:rFonts w:ascii="Marianne" w:hAnsi="Marianne"/>
              </w:rPr>
              <w:t>organise pour le mineur la possibilité de ne pas participer à l’activité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>?</w:t>
            </w:r>
          </w:p>
        </w:tc>
        <w:tc>
          <w:tcPr>
            <w:tcW w:w="1405" w:type="dxa"/>
          </w:tcPr>
          <w:p w14:paraId="54EDDEBD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  <w:tc>
          <w:tcPr>
            <w:tcW w:w="705" w:type="dxa"/>
          </w:tcPr>
          <w:p w14:paraId="4486EDB3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  <w:tc>
          <w:tcPr>
            <w:tcW w:w="845" w:type="dxa"/>
          </w:tcPr>
          <w:p w14:paraId="0759BB3B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  <w:tc>
          <w:tcPr>
            <w:tcW w:w="1269" w:type="dxa"/>
          </w:tcPr>
          <w:p w14:paraId="187079B0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  <w:tc>
          <w:tcPr>
            <w:tcW w:w="5049" w:type="dxa"/>
          </w:tcPr>
          <w:p w14:paraId="2DF911B5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</w:tr>
      <w:tr w:rsidR="001B3497" w:rsidRPr="00F8797F" w14:paraId="069BE51A" w14:textId="77777777" w:rsidTr="001B3497">
        <w:trPr>
          <w:trHeight w:val="550"/>
        </w:trPr>
        <w:tc>
          <w:tcPr>
            <w:tcW w:w="6064" w:type="dxa"/>
          </w:tcPr>
          <w:p w14:paraId="0CC3B48C" w14:textId="575E255B" w:rsidR="001B3497" w:rsidRPr="00F8797F" w:rsidRDefault="001B3497" w:rsidP="001B3497">
            <w:pPr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Un</w:t>
            </w:r>
            <w:r w:rsidRPr="00F8797F">
              <w:rPr>
                <w:rFonts w:ascii="Marianne" w:hAnsi="Marianne"/>
              </w:rPr>
              <w:t xml:space="preserve"> projet éducatif</w:t>
            </w:r>
            <w:r>
              <w:rPr>
                <w:rFonts w:ascii="Marianne" w:hAnsi="Marianne"/>
              </w:rPr>
              <w:t xml:space="preserve"> qui</w:t>
            </w:r>
            <w:r w:rsidRPr="00F8797F">
              <w:rPr>
                <w:rFonts w:ascii="Marianne" w:hAnsi="Marianne"/>
              </w:rPr>
              <w:t xml:space="preserve"> formalise les ambitions éducatives de l’organisateu</w:t>
            </w:r>
            <w:r>
              <w:rPr>
                <w:rFonts w:ascii="Marianne" w:hAnsi="Marianne"/>
              </w:rPr>
              <w:t>r de l’ACM ?</w:t>
            </w:r>
          </w:p>
        </w:tc>
        <w:tc>
          <w:tcPr>
            <w:tcW w:w="1405" w:type="dxa"/>
          </w:tcPr>
          <w:p w14:paraId="4AF20ED0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  <w:tc>
          <w:tcPr>
            <w:tcW w:w="705" w:type="dxa"/>
          </w:tcPr>
          <w:p w14:paraId="432F24FE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  <w:tc>
          <w:tcPr>
            <w:tcW w:w="845" w:type="dxa"/>
          </w:tcPr>
          <w:p w14:paraId="02AAFF8A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  <w:tc>
          <w:tcPr>
            <w:tcW w:w="1269" w:type="dxa"/>
          </w:tcPr>
          <w:p w14:paraId="751A0DBF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  <w:tc>
          <w:tcPr>
            <w:tcW w:w="5049" w:type="dxa"/>
          </w:tcPr>
          <w:p w14:paraId="038E5693" w14:textId="77777777" w:rsidR="001B3497" w:rsidRPr="00F8797F" w:rsidRDefault="001B3497" w:rsidP="001B3497">
            <w:pPr>
              <w:rPr>
                <w:rFonts w:ascii="Marianne" w:hAnsi="Marianne"/>
              </w:rPr>
            </w:pPr>
          </w:p>
        </w:tc>
      </w:tr>
    </w:tbl>
    <w:p w14:paraId="11B6DE22" w14:textId="3100BA1B" w:rsidR="004523C3" w:rsidRDefault="004523C3" w:rsidP="00F8797F">
      <w:pPr>
        <w:tabs>
          <w:tab w:val="left" w:pos="4820"/>
        </w:tabs>
        <w:spacing w:after="0" w:line="240" w:lineRule="auto"/>
        <w:rPr>
          <w:rFonts w:ascii="Agency FB" w:hAnsi="Agency FB"/>
          <w:sz w:val="28"/>
          <w:szCs w:val="28"/>
        </w:rPr>
      </w:pPr>
    </w:p>
    <w:p w14:paraId="2F747F04" w14:textId="6CF05225" w:rsidR="004523C3" w:rsidRPr="00F8797F" w:rsidRDefault="001B3497" w:rsidP="00CA0FE9">
      <w:pPr>
        <w:pStyle w:val="Paragraphedeliste"/>
        <w:tabs>
          <w:tab w:val="left" w:pos="4820"/>
        </w:tabs>
        <w:spacing w:after="0" w:line="240" w:lineRule="auto"/>
        <w:jc w:val="both"/>
        <w:rPr>
          <w:rFonts w:ascii="Marianne" w:hAnsi="Marianne" w:cstheme="minorHAnsi"/>
          <w:i/>
          <w:sz w:val="36"/>
          <w:szCs w:val="36"/>
        </w:rPr>
      </w:pPr>
      <w:r w:rsidRPr="002A5F60">
        <w:rPr>
          <w:rFonts w:ascii="Marianne" w:hAnsi="Marianne" w:cstheme="minorHAnsi"/>
          <w:b/>
          <w:bCs/>
          <w:i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E3700F3" wp14:editId="28BBE769">
                <wp:simplePos x="0" y="0"/>
                <wp:positionH relativeFrom="margin">
                  <wp:align>left</wp:align>
                </wp:positionH>
                <wp:positionV relativeFrom="paragraph">
                  <wp:posOffset>-46355</wp:posOffset>
                </wp:positionV>
                <wp:extent cx="9039225" cy="9239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922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C06E5" id="Rectangle 22" o:spid="_x0000_s1026" style="position:absolute;margin-left:0;margin-top:-3.65pt;width:711.75pt;height:72.75pt;z-index:-251643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" fillcolor="#f2f2f2 [3052]" strokecolor="black [3213]" strokeweight="2pt">
                <w10:wrap anchorx="margin"/>
              </v:rect>
            </w:pict>
          </mc:Fallback>
        </mc:AlternateContent>
      </w:r>
      <w:r w:rsidR="00CA0FE9" w:rsidRPr="002A5F60">
        <w:rPr>
          <w:rFonts w:ascii="Marianne" w:hAnsi="Marianne" w:cstheme="minorHAnsi"/>
          <w:b/>
          <w:bCs/>
          <w:i/>
          <w:sz w:val="36"/>
          <w:szCs w:val="36"/>
        </w:rPr>
        <w:t>Consigne n°2</w:t>
      </w:r>
      <w:r w:rsidR="00CA0FE9" w:rsidRPr="002A5F60">
        <w:rPr>
          <w:rFonts w:ascii="Calibri" w:hAnsi="Calibri" w:cs="Calibri"/>
          <w:b/>
          <w:bCs/>
          <w:i/>
          <w:sz w:val="36"/>
          <w:szCs w:val="36"/>
        </w:rPr>
        <w:t> </w:t>
      </w:r>
      <w:r w:rsidR="00CA0FE9" w:rsidRPr="002A5F60">
        <w:rPr>
          <w:rFonts w:ascii="Marianne" w:hAnsi="Marianne" w:cstheme="minorHAnsi"/>
          <w:b/>
          <w:bCs/>
          <w:i/>
          <w:sz w:val="36"/>
          <w:szCs w:val="36"/>
        </w:rPr>
        <w:t>:</w:t>
      </w:r>
      <w:r w:rsidR="00CA0FE9">
        <w:rPr>
          <w:rFonts w:ascii="Marianne" w:hAnsi="Marianne" w:cstheme="minorHAnsi"/>
          <w:i/>
          <w:sz w:val="36"/>
          <w:szCs w:val="36"/>
        </w:rPr>
        <w:t xml:space="preserve"> m</w:t>
      </w:r>
      <w:r w:rsidR="004523C3" w:rsidRPr="00F8797F">
        <w:rPr>
          <w:rFonts w:ascii="Marianne" w:hAnsi="Marianne" w:cstheme="minorHAnsi"/>
          <w:i/>
          <w:sz w:val="36"/>
          <w:szCs w:val="36"/>
        </w:rPr>
        <w:t>erci d’évaluer</w:t>
      </w:r>
      <w:r w:rsidR="00F8797F">
        <w:rPr>
          <w:rFonts w:ascii="Marianne" w:hAnsi="Marianne" w:cstheme="minorHAnsi"/>
          <w:i/>
          <w:sz w:val="36"/>
          <w:szCs w:val="36"/>
        </w:rPr>
        <w:t>,</w:t>
      </w:r>
      <w:r w:rsidR="004523C3" w:rsidRPr="00F8797F">
        <w:rPr>
          <w:rFonts w:ascii="Marianne" w:hAnsi="Marianne" w:cstheme="minorHAnsi"/>
          <w:i/>
          <w:sz w:val="36"/>
          <w:szCs w:val="36"/>
        </w:rPr>
        <w:t xml:space="preserve"> au moyen du tableau ci-dessous</w:t>
      </w:r>
      <w:r w:rsidR="00F8797F">
        <w:rPr>
          <w:rFonts w:ascii="Marianne" w:hAnsi="Marianne" w:cstheme="minorHAnsi"/>
          <w:i/>
          <w:sz w:val="36"/>
          <w:szCs w:val="36"/>
        </w:rPr>
        <w:t>,</w:t>
      </w:r>
      <w:r w:rsidR="004523C3" w:rsidRPr="00F8797F">
        <w:rPr>
          <w:rFonts w:ascii="Marianne" w:hAnsi="Marianne" w:cstheme="minorHAnsi"/>
          <w:i/>
          <w:sz w:val="36"/>
          <w:szCs w:val="36"/>
        </w:rPr>
        <w:t xml:space="preserve"> la manière dont vous avez </w:t>
      </w:r>
      <w:r w:rsidR="00E72383" w:rsidRPr="00F8797F">
        <w:rPr>
          <w:rFonts w:ascii="Marianne" w:hAnsi="Marianne" w:cstheme="minorHAnsi"/>
          <w:i/>
          <w:sz w:val="36"/>
          <w:szCs w:val="36"/>
        </w:rPr>
        <w:t xml:space="preserve">mis en œuvre les axes de développement </w:t>
      </w:r>
      <w:r w:rsidR="00D067B2" w:rsidRPr="00F8797F">
        <w:rPr>
          <w:rFonts w:ascii="Marianne" w:hAnsi="Marianne" w:cstheme="minorHAnsi"/>
          <w:i/>
          <w:sz w:val="36"/>
          <w:szCs w:val="36"/>
        </w:rPr>
        <w:t>retenu</w:t>
      </w:r>
      <w:r w:rsidR="00E72383" w:rsidRPr="00F8797F">
        <w:rPr>
          <w:rFonts w:ascii="Marianne" w:hAnsi="Marianne" w:cstheme="minorHAnsi"/>
          <w:i/>
          <w:sz w:val="36"/>
          <w:szCs w:val="36"/>
        </w:rPr>
        <w:t xml:space="preserve">s dans votre dossier </w:t>
      </w:r>
      <w:r w:rsidR="002550A1" w:rsidRPr="00F8797F">
        <w:rPr>
          <w:rFonts w:ascii="Marianne" w:hAnsi="Marianne" w:cstheme="minorHAnsi"/>
          <w:i/>
          <w:sz w:val="36"/>
          <w:szCs w:val="36"/>
        </w:rPr>
        <w:t>«</w:t>
      </w:r>
      <w:r w:rsidR="002550A1" w:rsidRPr="00F8797F">
        <w:rPr>
          <w:rFonts w:ascii="Calibri" w:hAnsi="Calibri" w:cs="Calibri"/>
          <w:i/>
          <w:sz w:val="36"/>
          <w:szCs w:val="36"/>
        </w:rPr>
        <w:t> </w:t>
      </w:r>
      <w:r w:rsidR="00E72383" w:rsidRPr="00F8797F">
        <w:rPr>
          <w:rFonts w:ascii="Marianne" w:hAnsi="Marianne" w:cstheme="minorHAnsi"/>
          <w:i/>
          <w:sz w:val="36"/>
          <w:szCs w:val="36"/>
        </w:rPr>
        <w:t>P</w:t>
      </w:r>
      <w:r w:rsidR="00D067B2" w:rsidRPr="00F8797F">
        <w:rPr>
          <w:rFonts w:ascii="Marianne" w:hAnsi="Marianne" w:cstheme="minorHAnsi"/>
          <w:i/>
          <w:sz w:val="36"/>
          <w:szCs w:val="36"/>
        </w:rPr>
        <w:t xml:space="preserve">lan </w:t>
      </w:r>
      <w:r w:rsidR="002550A1" w:rsidRPr="00F8797F">
        <w:rPr>
          <w:rFonts w:ascii="Marianne" w:hAnsi="Marianne" w:cstheme="minorHAnsi"/>
          <w:i/>
          <w:sz w:val="36"/>
          <w:szCs w:val="36"/>
        </w:rPr>
        <w:t>M</w:t>
      </w:r>
      <w:r w:rsidR="00D067B2" w:rsidRPr="00F8797F">
        <w:rPr>
          <w:rFonts w:ascii="Marianne" w:hAnsi="Marianne" w:cstheme="minorHAnsi"/>
          <w:i/>
          <w:sz w:val="36"/>
          <w:szCs w:val="36"/>
        </w:rPr>
        <w:t>ercredi</w:t>
      </w:r>
      <w:r w:rsidR="002550A1" w:rsidRPr="00F8797F">
        <w:rPr>
          <w:rFonts w:ascii="Calibri" w:hAnsi="Calibri" w:cs="Calibri"/>
          <w:i/>
          <w:sz w:val="36"/>
          <w:szCs w:val="36"/>
        </w:rPr>
        <w:t> </w:t>
      </w:r>
      <w:r w:rsidR="002550A1" w:rsidRPr="00F8797F">
        <w:rPr>
          <w:rFonts w:ascii="Marianne" w:hAnsi="Marianne" w:cs="Marianne"/>
          <w:i/>
          <w:sz w:val="36"/>
          <w:szCs w:val="36"/>
        </w:rPr>
        <w:t>»</w:t>
      </w:r>
    </w:p>
    <w:p w14:paraId="68714D0F" w14:textId="77777777" w:rsidR="00CF7307" w:rsidRPr="00CF7307" w:rsidRDefault="00CF7307" w:rsidP="00575D99">
      <w:pPr>
        <w:pStyle w:val="Paragraphedeliste"/>
        <w:tabs>
          <w:tab w:val="left" w:pos="4820"/>
        </w:tabs>
        <w:spacing w:after="0" w:line="240" w:lineRule="auto"/>
        <w:rPr>
          <w:rFonts w:ascii="Marianne" w:hAnsi="Marianne" w:cstheme="minorHAnsi"/>
          <w:i/>
          <w:sz w:val="20"/>
          <w:szCs w:val="20"/>
        </w:rPr>
      </w:pPr>
    </w:p>
    <w:p w14:paraId="23398CEE" w14:textId="16FC4F0C" w:rsidR="004523C3" w:rsidRPr="002A5F60" w:rsidRDefault="002550A1" w:rsidP="001B3497">
      <w:pPr>
        <w:pStyle w:val="Paragraphedeliste"/>
        <w:tabs>
          <w:tab w:val="left" w:pos="4820"/>
        </w:tabs>
        <w:spacing w:after="0" w:line="240" w:lineRule="auto"/>
        <w:ind w:left="284"/>
        <w:jc w:val="both"/>
        <w:rPr>
          <w:rFonts w:ascii="Marianne" w:hAnsi="Marianne" w:cstheme="minorHAnsi"/>
          <w:i/>
          <w:sz w:val="6"/>
          <w:szCs w:val="6"/>
        </w:rPr>
      </w:pPr>
      <w:r w:rsidRPr="00F8797F">
        <w:rPr>
          <w:rFonts w:ascii="Marianne" w:hAnsi="Marianne" w:cstheme="minorHAnsi"/>
          <w:i/>
          <w:sz w:val="25"/>
          <w:szCs w:val="25"/>
        </w:rPr>
        <w:t>Pour rappel</w:t>
      </w:r>
      <w:r w:rsidRPr="00F8797F">
        <w:rPr>
          <w:rFonts w:ascii="Calibri" w:hAnsi="Calibri" w:cs="Calibri"/>
          <w:i/>
          <w:sz w:val="25"/>
          <w:szCs w:val="25"/>
        </w:rPr>
        <w:t> </w:t>
      </w:r>
      <w:r w:rsidRPr="00F8797F">
        <w:rPr>
          <w:rFonts w:ascii="Marianne" w:hAnsi="Marianne" w:cstheme="minorHAnsi"/>
          <w:i/>
          <w:sz w:val="25"/>
          <w:szCs w:val="25"/>
        </w:rPr>
        <w:t xml:space="preserve">: </w:t>
      </w:r>
      <w:r w:rsidR="00EE1276" w:rsidRPr="00F8797F">
        <w:rPr>
          <w:rFonts w:ascii="Marianne" w:hAnsi="Marianne" w:cstheme="minorHAnsi"/>
          <w:i/>
          <w:sz w:val="25"/>
          <w:szCs w:val="25"/>
        </w:rPr>
        <w:t>Dans le cadre de votre conventionnement 2020-2023, vo</w:t>
      </w:r>
      <w:r w:rsidR="0067511D">
        <w:rPr>
          <w:rFonts w:ascii="Marianne" w:hAnsi="Marianne" w:cstheme="minorHAnsi"/>
          <w:i/>
          <w:sz w:val="25"/>
          <w:szCs w:val="25"/>
        </w:rPr>
        <w:t xml:space="preserve">us vous êtes positionnés </w:t>
      </w:r>
      <w:r w:rsidR="00EE1276" w:rsidRPr="00F8797F">
        <w:rPr>
          <w:rFonts w:ascii="Marianne" w:hAnsi="Marianne" w:cstheme="minorHAnsi"/>
          <w:i/>
          <w:sz w:val="25"/>
          <w:szCs w:val="25"/>
        </w:rPr>
        <w:t>sur 2 axes minimum</w:t>
      </w:r>
      <w:r w:rsidRPr="00F8797F">
        <w:rPr>
          <w:rFonts w:ascii="Marianne" w:hAnsi="Marianne" w:cstheme="minorHAnsi"/>
          <w:i/>
          <w:sz w:val="25"/>
          <w:szCs w:val="25"/>
        </w:rPr>
        <w:t>.</w:t>
      </w:r>
      <w:r w:rsidR="00E72383" w:rsidRPr="00575D99">
        <w:rPr>
          <w:rFonts w:ascii="Marianne" w:hAnsi="Marianne" w:cstheme="minorHAnsi"/>
          <w:i/>
          <w:sz w:val="28"/>
          <w:szCs w:val="28"/>
        </w:rPr>
        <w:tab/>
      </w:r>
    </w:p>
    <w:p w14:paraId="71E03D15" w14:textId="77777777" w:rsidR="004523C3" w:rsidRPr="00F8797F" w:rsidRDefault="004523C3" w:rsidP="004523C3">
      <w:pPr>
        <w:pStyle w:val="western"/>
        <w:spacing w:before="0" w:beforeAutospacing="0" w:after="0" w:line="276" w:lineRule="auto"/>
        <w:rPr>
          <w:rFonts w:ascii="Marianne" w:hAnsi="Marianne" w:cstheme="minorHAnsi"/>
          <w:b/>
          <w:bCs/>
          <w:color w:val="215868"/>
          <w:sz w:val="8"/>
          <w:szCs w:val="8"/>
        </w:rPr>
      </w:pPr>
    </w:p>
    <w:tbl>
      <w:tblPr>
        <w:tblStyle w:val="Grilledutableau"/>
        <w:tblW w:w="14721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262"/>
        <w:gridCol w:w="3605"/>
        <w:gridCol w:w="3892"/>
      </w:tblGrid>
      <w:tr w:rsidR="004523C3" w:rsidRPr="00F8797F" w14:paraId="2E60AAD5" w14:textId="77777777" w:rsidTr="002A5F60">
        <w:trPr>
          <w:trHeight w:val="474"/>
        </w:trPr>
        <w:tc>
          <w:tcPr>
            <w:tcW w:w="241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C0504D" w:themeFill="accent2"/>
          </w:tcPr>
          <w:p w14:paraId="4294386E" w14:textId="77777777" w:rsidR="004523C3" w:rsidRPr="00F8797F" w:rsidRDefault="004523C3" w:rsidP="004523C3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4B4599B8" w14:textId="2070CBDE" w:rsidR="004523C3" w:rsidRPr="00373182" w:rsidRDefault="001B3497" w:rsidP="004523C3">
            <w:pPr>
              <w:pStyle w:val="western"/>
              <w:spacing w:before="0" w:beforeAutospacing="0" w:after="0" w:line="276" w:lineRule="auto"/>
              <w:jc w:val="center"/>
              <w:rPr>
                <w:rFonts w:ascii="Marianne" w:hAnsi="Marianne" w:cstheme="minorHAns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Marianne" w:hAnsi="Marianne" w:cstheme="minorHAnsi"/>
                <w:b/>
                <w:bCs/>
                <w:color w:val="C00000"/>
                <w:sz w:val="22"/>
                <w:szCs w:val="22"/>
              </w:rPr>
              <w:t>Rappel d</w:t>
            </w:r>
            <w:r w:rsidR="00CA0FE9">
              <w:rPr>
                <w:rFonts w:ascii="Marianne" w:hAnsi="Marianne" w:cstheme="minorHAnsi"/>
                <w:b/>
                <w:bCs/>
                <w:color w:val="C00000"/>
                <w:sz w:val="22"/>
                <w:szCs w:val="22"/>
              </w:rPr>
              <w:t>es</w:t>
            </w:r>
            <w:r>
              <w:rPr>
                <w:rFonts w:ascii="Marianne" w:hAnsi="Marianne" w:cstheme="minorHAnsi"/>
                <w:b/>
                <w:bCs/>
                <w:color w:val="C00000"/>
                <w:sz w:val="22"/>
                <w:szCs w:val="22"/>
              </w:rPr>
              <w:t xml:space="preserve"> s</w:t>
            </w:r>
            <w:r w:rsidR="004523C3" w:rsidRPr="00373182">
              <w:rPr>
                <w:rFonts w:ascii="Marianne" w:hAnsi="Marianne" w:cstheme="minorHAnsi"/>
                <w:b/>
                <w:bCs/>
                <w:color w:val="C00000"/>
                <w:sz w:val="22"/>
                <w:szCs w:val="22"/>
              </w:rPr>
              <w:t>ouhait</w:t>
            </w:r>
            <w:r w:rsidR="00CA0FE9">
              <w:rPr>
                <w:rFonts w:ascii="Marianne" w:hAnsi="Marianne" w:cstheme="minorHAnsi"/>
                <w:b/>
                <w:bCs/>
                <w:color w:val="C00000"/>
                <w:sz w:val="22"/>
                <w:szCs w:val="22"/>
              </w:rPr>
              <w:t xml:space="preserve">s </w:t>
            </w:r>
            <w:r w:rsidR="004523C3" w:rsidRPr="00373182">
              <w:rPr>
                <w:rFonts w:ascii="Marianne" w:hAnsi="Marianne" w:cstheme="minorHAnsi"/>
                <w:b/>
                <w:bCs/>
                <w:color w:val="C00000"/>
                <w:sz w:val="22"/>
                <w:szCs w:val="22"/>
              </w:rPr>
              <w:t>d’engagement</w:t>
            </w:r>
          </w:p>
        </w:tc>
        <w:tc>
          <w:tcPr>
            <w:tcW w:w="2262" w:type="dxa"/>
          </w:tcPr>
          <w:p w14:paraId="482705CE" w14:textId="77777777" w:rsidR="004523C3" w:rsidRPr="00373182" w:rsidRDefault="004523C3" w:rsidP="004523C3">
            <w:pPr>
              <w:pStyle w:val="western"/>
              <w:spacing w:before="0" w:beforeAutospacing="0" w:after="0" w:line="276" w:lineRule="auto"/>
              <w:jc w:val="center"/>
              <w:rPr>
                <w:rFonts w:ascii="Marianne" w:hAnsi="Marianne" w:cstheme="minorHAnsi"/>
                <w:b/>
                <w:bCs/>
                <w:color w:val="C00000"/>
                <w:sz w:val="10"/>
                <w:szCs w:val="10"/>
              </w:rPr>
            </w:pPr>
          </w:p>
          <w:p w14:paraId="1C168123" w14:textId="77777777" w:rsidR="004523C3" w:rsidRPr="00373182" w:rsidRDefault="00D067B2" w:rsidP="004523C3">
            <w:pPr>
              <w:pStyle w:val="western"/>
              <w:spacing w:before="0" w:beforeAutospacing="0" w:after="0" w:line="276" w:lineRule="auto"/>
              <w:jc w:val="center"/>
              <w:rPr>
                <w:rFonts w:ascii="Marianne" w:hAnsi="Marianne" w:cstheme="minorHAnsi"/>
                <w:b/>
                <w:bCs/>
                <w:color w:val="C00000"/>
                <w:sz w:val="22"/>
                <w:szCs w:val="22"/>
              </w:rPr>
            </w:pPr>
            <w:r w:rsidRPr="00373182">
              <w:rPr>
                <w:rFonts w:ascii="Marianne" w:hAnsi="Marianne" w:cstheme="minorHAnsi"/>
                <w:b/>
                <w:bCs/>
                <w:color w:val="C00000"/>
                <w:sz w:val="22"/>
                <w:szCs w:val="22"/>
              </w:rPr>
              <w:t xml:space="preserve">Actions mises en œuvre </w:t>
            </w:r>
          </w:p>
        </w:tc>
        <w:tc>
          <w:tcPr>
            <w:tcW w:w="3605" w:type="dxa"/>
          </w:tcPr>
          <w:p w14:paraId="2664D244" w14:textId="77777777" w:rsidR="004523C3" w:rsidRPr="00373182" w:rsidRDefault="004523C3" w:rsidP="004523C3">
            <w:pPr>
              <w:pStyle w:val="western"/>
              <w:spacing w:before="0" w:beforeAutospacing="0" w:after="0" w:line="276" w:lineRule="auto"/>
              <w:jc w:val="center"/>
              <w:rPr>
                <w:rFonts w:ascii="Marianne" w:hAnsi="Marianne" w:cstheme="minorHAnsi"/>
                <w:b/>
                <w:bCs/>
                <w:color w:val="C00000"/>
                <w:sz w:val="10"/>
                <w:szCs w:val="10"/>
              </w:rPr>
            </w:pPr>
          </w:p>
          <w:p w14:paraId="04E3372D" w14:textId="77777777" w:rsidR="004523C3" w:rsidRPr="00373182" w:rsidRDefault="004523C3" w:rsidP="00D067B2">
            <w:pPr>
              <w:pStyle w:val="western"/>
              <w:spacing w:before="0" w:beforeAutospacing="0" w:after="0" w:line="276" w:lineRule="auto"/>
              <w:jc w:val="center"/>
              <w:rPr>
                <w:rFonts w:ascii="Marianne" w:hAnsi="Marianne" w:cstheme="minorHAnsi"/>
                <w:b/>
                <w:bCs/>
                <w:color w:val="C00000"/>
                <w:sz w:val="22"/>
                <w:szCs w:val="22"/>
              </w:rPr>
            </w:pPr>
            <w:r w:rsidRPr="00373182">
              <w:rPr>
                <w:rFonts w:ascii="Marianne" w:hAnsi="Marianne" w:cstheme="minorHAnsi"/>
                <w:b/>
                <w:bCs/>
                <w:color w:val="C00000"/>
                <w:sz w:val="22"/>
                <w:szCs w:val="22"/>
              </w:rPr>
              <w:t xml:space="preserve">Effets </w:t>
            </w:r>
            <w:r w:rsidR="00D067B2" w:rsidRPr="00373182">
              <w:rPr>
                <w:rFonts w:ascii="Marianne" w:hAnsi="Marianne" w:cstheme="minorHAnsi"/>
                <w:b/>
                <w:bCs/>
                <w:color w:val="C00000"/>
                <w:sz w:val="22"/>
                <w:szCs w:val="22"/>
              </w:rPr>
              <w:t>observés</w:t>
            </w:r>
          </w:p>
        </w:tc>
        <w:tc>
          <w:tcPr>
            <w:tcW w:w="3892" w:type="dxa"/>
          </w:tcPr>
          <w:p w14:paraId="1BC85CDE" w14:textId="77777777" w:rsidR="004523C3" w:rsidRPr="00373182" w:rsidRDefault="004523C3" w:rsidP="004523C3">
            <w:pPr>
              <w:pStyle w:val="western"/>
              <w:spacing w:before="0" w:beforeAutospacing="0" w:after="0" w:line="276" w:lineRule="auto"/>
              <w:jc w:val="center"/>
              <w:rPr>
                <w:rFonts w:ascii="Marianne" w:hAnsi="Marianne" w:cstheme="minorHAnsi"/>
                <w:b/>
                <w:bCs/>
                <w:color w:val="C00000"/>
                <w:sz w:val="10"/>
                <w:szCs w:val="10"/>
              </w:rPr>
            </w:pPr>
          </w:p>
          <w:p w14:paraId="709F67DE" w14:textId="77777777" w:rsidR="004523C3" w:rsidRPr="00373182" w:rsidRDefault="00D067B2" w:rsidP="004523C3">
            <w:pPr>
              <w:pStyle w:val="western"/>
              <w:spacing w:before="0" w:beforeAutospacing="0" w:after="0" w:line="276" w:lineRule="auto"/>
              <w:jc w:val="center"/>
              <w:rPr>
                <w:rFonts w:ascii="Marianne" w:hAnsi="Marianne" w:cstheme="minorHAnsi"/>
                <w:b/>
                <w:bCs/>
                <w:color w:val="C00000"/>
                <w:sz w:val="22"/>
                <w:szCs w:val="22"/>
              </w:rPr>
            </w:pPr>
            <w:r w:rsidRPr="00373182">
              <w:rPr>
                <w:rFonts w:ascii="Marianne" w:hAnsi="Marianne" w:cstheme="minorHAnsi"/>
                <w:b/>
                <w:bCs/>
                <w:color w:val="C00000"/>
                <w:sz w:val="22"/>
                <w:szCs w:val="22"/>
              </w:rPr>
              <w:t>Evaluation</w:t>
            </w:r>
          </w:p>
        </w:tc>
      </w:tr>
      <w:tr w:rsidR="004523C3" w:rsidRPr="00F8797F" w14:paraId="3008ACD4" w14:textId="77777777" w:rsidTr="002A5F60">
        <w:trPr>
          <w:trHeight w:val="648"/>
        </w:trPr>
        <w:tc>
          <w:tcPr>
            <w:tcW w:w="241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C0504D" w:themeFill="accent2"/>
          </w:tcPr>
          <w:p w14:paraId="4D867888" w14:textId="0DBD5574" w:rsidR="004523C3" w:rsidRPr="002A5F60" w:rsidRDefault="004523C3" w:rsidP="004523C3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A5F60">
              <w:rPr>
                <w:rFonts w:ascii="Marianne" w:hAnsi="Marianne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1</w:t>
            </w:r>
            <w:r w:rsidR="00B044B8" w:rsidRPr="002A5F60">
              <w:rPr>
                <w:rFonts w:ascii="Marianne" w:hAnsi="Marianne" w:cstheme="minorHAnsi"/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2A5F60">
              <w:rPr>
                <w:rFonts w:ascii="Marianne" w:hAnsi="Marianne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Favoriser la continuité</w:t>
            </w:r>
          </w:p>
        </w:tc>
        <w:tc>
          <w:tcPr>
            <w:tcW w:w="2552" w:type="dxa"/>
            <w:tcBorders>
              <w:left w:val="nil"/>
            </w:tcBorders>
          </w:tcPr>
          <w:p w14:paraId="3ACADA5D" w14:textId="77777777" w:rsidR="004523C3" w:rsidRPr="002A5F60" w:rsidRDefault="008867C7" w:rsidP="004523C3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sz w:val="20"/>
                <w:szCs w:val="20"/>
              </w:rPr>
            </w:pPr>
            <w:r w:rsidRPr="002A5F60">
              <w:rPr>
                <w:rFonts w:ascii="Marianne" w:hAnsi="Marianne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3C3" w:rsidRPr="002A5F60">
              <w:rPr>
                <w:rFonts w:ascii="Marianne" w:hAnsi="Marianne" w:cstheme="minorHAnsi"/>
                <w:sz w:val="20"/>
                <w:szCs w:val="20"/>
              </w:rPr>
              <w:instrText xml:space="preserve"> FORMCHECKBOX </w:instrText>
            </w:r>
            <w:r w:rsidR="00370617">
              <w:rPr>
                <w:rFonts w:ascii="Marianne" w:hAnsi="Marianne" w:cstheme="minorHAnsi"/>
                <w:sz w:val="20"/>
                <w:szCs w:val="20"/>
              </w:rPr>
            </w:r>
            <w:r w:rsidR="00370617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Pr="002A5F60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  <w:r w:rsidR="004523C3" w:rsidRPr="002A5F60">
              <w:rPr>
                <w:rFonts w:ascii="Marianne" w:hAnsi="Marianne" w:cstheme="minorHAnsi"/>
                <w:sz w:val="20"/>
                <w:szCs w:val="20"/>
              </w:rPr>
              <w:t xml:space="preserve"> oui</w:t>
            </w:r>
          </w:p>
          <w:p w14:paraId="1327FD47" w14:textId="77777777" w:rsidR="004523C3" w:rsidRPr="002A5F60" w:rsidRDefault="008867C7" w:rsidP="004523C3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sz w:val="20"/>
                <w:szCs w:val="20"/>
              </w:rPr>
            </w:pPr>
            <w:r w:rsidRPr="002A5F60">
              <w:rPr>
                <w:rFonts w:ascii="Marianne" w:hAnsi="Marianne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3C3" w:rsidRPr="002A5F60">
              <w:rPr>
                <w:rFonts w:ascii="Marianne" w:hAnsi="Marianne" w:cstheme="minorHAnsi"/>
                <w:sz w:val="20"/>
                <w:szCs w:val="20"/>
              </w:rPr>
              <w:instrText xml:space="preserve"> FORMCHECKBOX </w:instrText>
            </w:r>
            <w:r w:rsidR="00370617">
              <w:rPr>
                <w:rFonts w:ascii="Marianne" w:hAnsi="Marianne" w:cstheme="minorHAnsi"/>
                <w:sz w:val="20"/>
                <w:szCs w:val="20"/>
              </w:rPr>
            </w:r>
            <w:r w:rsidR="00370617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Pr="002A5F60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  <w:r w:rsidR="004523C3" w:rsidRPr="002A5F60">
              <w:rPr>
                <w:rFonts w:ascii="Marianne" w:hAnsi="Marianne" w:cstheme="minorHAnsi"/>
                <w:sz w:val="20"/>
                <w:szCs w:val="20"/>
              </w:rPr>
              <w:t xml:space="preserve"> non</w:t>
            </w:r>
          </w:p>
        </w:tc>
        <w:tc>
          <w:tcPr>
            <w:tcW w:w="2262" w:type="dxa"/>
          </w:tcPr>
          <w:p w14:paraId="002C37F5" w14:textId="77777777" w:rsidR="004523C3" w:rsidRPr="00F8797F" w:rsidRDefault="004523C3" w:rsidP="004523C3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b/>
                <w:bCs/>
                <w:color w:val="215868"/>
                <w:sz w:val="22"/>
                <w:szCs w:val="22"/>
              </w:rPr>
            </w:pPr>
          </w:p>
        </w:tc>
        <w:tc>
          <w:tcPr>
            <w:tcW w:w="3605" w:type="dxa"/>
          </w:tcPr>
          <w:p w14:paraId="3B6B5718" w14:textId="77777777" w:rsidR="004523C3" w:rsidRPr="00F8797F" w:rsidRDefault="004523C3" w:rsidP="004523C3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b/>
                <w:bCs/>
                <w:color w:val="215868"/>
                <w:sz w:val="22"/>
                <w:szCs w:val="22"/>
              </w:rPr>
            </w:pPr>
          </w:p>
        </w:tc>
        <w:tc>
          <w:tcPr>
            <w:tcW w:w="3892" w:type="dxa"/>
          </w:tcPr>
          <w:p w14:paraId="1FF90A31" w14:textId="77777777" w:rsidR="004523C3" w:rsidRPr="00F8797F" w:rsidRDefault="004523C3" w:rsidP="004523C3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b/>
                <w:bCs/>
                <w:color w:val="215868"/>
                <w:sz w:val="22"/>
                <w:szCs w:val="22"/>
              </w:rPr>
            </w:pPr>
          </w:p>
        </w:tc>
      </w:tr>
      <w:tr w:rsidR="004523C3" w:rsidRPr="00F8797F" w14:paraId="38413FB1" w14:textId="77777777" w:rsidTr="002A5F60">
        <w:trPr>
          <w:trHeight w:val="635"/>
        </w:trPr>
        <w:tc>
          <w:tcPr>
            <w:tcW w:w="241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C0504D" w:themeFill="accent2"/>
          </w:tcPr>
          <w:p w14:paraId="57DB0F3D" w14:textId="3383F724" w:rsidR="004523C3" w:rsidRPr="002A5F60" w:rsidRDefault="004523C3" w:rsidP="004523C3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A5F60">
              <w:rPr>
                <w:rFonts w:ascii="Marianne" w:hAnsi="Marianne" w:cstheme="minorHAnsi"/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="00B044B8" w:rsidRPr="002A5F60">
              <w:rPr>
                <w:rFonts w:ascii="Marianne" w:hAnsi="Marianne" w:cstheme="minorHAnsi"/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2A5F60">
              <w:rPr>
                <w:rFonts w:ascii="Marianne" w:hAnsi="Marianne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Développer la formation</w:t>
            </w:r>
          </w:p>
        </w:tc>
        <w:tc>
          <w:tcPr>
            <w:tcW w:w="2552" w:type="dxa"/>
            <w:tcBorders>
              <w:left w:val="nil"/>
            </w:tcBorders>
          </w:tcPr>
          <w:p w14:paraId="09E48948" w14:textId="77777777" w:rsidR="004523C3" w:rsidRPr="002A5F60" w:rsidRDefault="008867C7" w:rsidP="004523C3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sz w:val="20"/>
                <w:szCs w:val="20"/>
              </w:rPr>
            </w:pPr>
            <w:r w:rsidRPr="002A5F60">
              <w:rPr>
                <w:rFonts w:ascii="Marianne" w:hAnsi="Marianne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3C3" w:rsidRPr="002A5F60">
              <w:rPr>
                <w:rFonts w:ascii="Marianne" w:hAnsi="Marianne" w:cstheme="minorHAnsi"/>
                <w:sz w:val="20"/>
                <w:szCs w:val="20"/>
              </w:rPr>
              <w:instrText xml:space="preserve"> FORMCHECKBOX </w:instrText>
            </w:r>
            <w:r w:rsidR="00370617">
              <w:rPr>
                <w:rFonts w:ascii="Marianne" w:hAnsi="Marianne" w:cstheme="minorHAnsi"/>
                <w:sz w:val="20"/>
                <w:szCs w:val="20"/>
              </w:rPr>
            </w:r>
            <w:r w:rsidR="00370617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Pr="002A5F60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  <w:r w:rsidR="004523C3" w:rsidRPr="002A5F60">
              <w:rPr>
                <w:rFonts w:ascii="Marianne" w:hAnsi="Marianne" w:cstheme="minorHAnsi"/>
                <w:sz w:val="20"/>
                <w:szCs w:val="20"/>
              </w:rPr>
              <w:t xml:space="preserve"> oui</w:t>
            </w:r>
          </w:p>
          <w:p w14:paraId="1F7334C6" w14:textId="77777777" w:rsidR="004523C3" w:rsidRPr="002A5F60" w:rsidRDefault="008867C7" w:rsidP="004523C3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sz w:val="20"/>
                <w:szCs w:val="20"/>
              </w:rPr>
            </w:pPr>
            <w:r w:rsidRPr="002A5F60">
              <w:rPr>
                <w:rFonts w:ascii="Marianne" w:hAnsi="Marianne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3C3" w:rsidRPr="002A5F60">
              <w:rPr>
                <w:rFonts w:ascii="Marianne" w:hAnsi="Marianne" w:cstheme="minorHAnsi"/>
                <w:sz w:val="20"/>
                <w:szCs w:val="20"/>
              </w:rPr>
              <w:instrText xml:space="preserve"> FORMCHECKBOX </w:instrText>
            </w:r>
            <w:r w:rsidR="00370617">
              <w:rPr>
                <w:rFonts w:ascii="Marianne" w:hAnsi="Marianne" w:cstheme="minorHAnsi"/>
                <w:sz w:val="20"/>
                <w:szCs w:val="20"/>
              </w:rPr>
            </w:r>
            <w:r w:rsidR="00370617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Pr="002A5F60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  <w:r w:rsidR="004523C3" w:rsidRPr="002A5F60">
              <w:rPr>
                <w:rFonts w:ascii="Marianne" w:hAnsi="Marianne" w:cstheme="minorHAnsi"/>
                <w:sz w:val="20"/>
                <w:szCs w:val="20"/>
              </w:rPr>
              <w:t xml:space="preserve"> non</w:t>
            </w:r>
          </w:p>
        </w:tc>
        <w:tc>
          <w:tcPr>
            <w:tcW w:w="2262" w:type="dxa"/>
          </w:tcPr>
          <w:p w14:paraId="21BC4A73" w14:textId="77777777" w:rsidR="004523C3" w:rsidRPr="00F8797F" w:rsidRDefault="004523C3" w:rsidP="004523C3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b/>
                <w:bCs/>
                <w:color w:val="215868"/>
                <w:sz w:val="22"/>
                <w:szCs w:val="22"/>
              </w:rPr>
            </w:pPr>
          </w:p>
        </w:tc>
        <w:tc>
          <w:tcPr>
            <w:tcW w:w="3605" w:type="dxa"/>
          </w:tcPr>
          <w:p w14:paraId="4F80F24C" w14:textId="77777777" w:rsidR="004523C3" w:rsidRPr="00F8797F" w:rsidRDefault="004523C3" w:rsidP="004523C3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b/>
                <w:bCs/>
                <w:color w:val="215868"/>
                <w:sz w:val="22"/>
                <w:szCs w:val="22"/>
              </w:rPr>
            </w:pPr>
          </w:p>
        </w:tc>
        <w:tc>
          <w:tcPr>
            <w:tcW w:w="3892" w:type="dxa"/>
          </w:tcPr>
          <w:p w14:paraId="20DC2341" w14:textId="77777777" w:rsidR="004523C3" w:rsidRPr="00F8797F" w:rsidRDefault="004523C3" w:rsidP="004523C3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b/>
                <w:bCs/>
                <w:color w:val="215868"/>
                <w:sz w:val="22"/>
                <w:szCs w:val="22"/>
              </w:rPr>
            </w:pPr>
          </w:p>
        </w:tc>
      </w:tr>
      <w:tr w:rsidR="004523C3" w:rsidRPr="00F8797F" w14:paraId="29715712" w14:textId="77777777" w:rsidTr="002A5F60">
        <w:trPr>
          <w:trHeight w:val="646"/>
        </w:trPr>
        <w:tc>
          <w:tcPr>
            <w:tcW w:w="241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C0504D" w:themeFill="accent2"/>
          </w:tcPr>
          <w:p w14:paraId="3A35434A" w14:textId="68ACFC2A" w:rsidR="004523C3" w:rsidRPr="002A5F60" w:rsidRDefault="004523C3" w:rsidP="004523C3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A5F60">
              <w:rPr>
                <w:rFonts w:ascii="Marianne" w:hAnsi="Marianne" w:cstheme="minorHAnsi"/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B044B8" w:rsidRPr="002A5F60">
              <w:rPr>
                <w:rFonts w:ascii="Marianne" w:hAnsi="Marianne" w:cstheme="minorHAnsi"/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2A5F60">
              <w:rPr>
                <w:rFonts w:ascii="Marianne" w:hAnsi="Marianne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Réinterroger les projets</w:t>
            </w:r>
          </w:p>
        </w:tc>
        <w:tc>
          <w:tcPr>
            <w:tcW w:w="2552" w:type="dxa"/>
            <w:tcBorders>
              <w:left w:val="nil"/>
            </w:tcBorders>
          </w:tcPr>
          <w:p w14:paraId="28634D7E" w14:textId="77777777" w:rsidR="004523C3" w:rsidRPr="002A5F60" w:rsidRDefault="008867C7" w:rsidP="004523C3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sz w:val="20"/>
                <w:szCs w:val="20"/>
              </w:rPr>
            </w:pPr>
            <w:r w:rsidRPr="002A5F60">
              <w:rPr>
                <w:rFonts w:ascii="Marianne" w:hAnsi="Marianne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3C3" w:rsidRPr="002A5F60">
              <w:rPr>
                <w:rFonts w:ascii="Marianne" w:hAnsi="Marianne" w:cstheme="minorHAnsi"/>
                <w:sz w:val="20"/>
                <w:szCs w:val="20"/>
              </w:rPr>
              <w:instrText xml:space="preserve"> FORMCHECKBOX </w:instrText>
            </w:r>
            <w:r w:rsidR="00370617">
              <w:rPr>
                <w:rFonts w:ascii="Marianne" w:hAnsi="Marianne" w:cstheme="minorHAnsi"/>
                <w:sz w:val="20"/>
                <w:szCs w:val="20"/>
              </w:rPr>
            </w:r>
            <w:r w:rsidR="00370617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Pr="002A5F60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  <w:r w:rsidR="004523C3" w:rsidRPr="002A5F60">
              <w:rPr>
                <w:rFonts w:ascii="Marianne" w:hAnsi="Marianne" w:cstheme="minorHAnsi"/>
                <w:sz w:val="20"/>
                <w:szCs w:val="20"/>
              </w:rPr>
              <w:t xml:space="preserve"> oui</w:t>
            </w:r>
          </w:p>
          <w:p w14:paraId="04A0ABED" w14:textId="77777777" w:rsidR="004523C3" w:rsidRPr="002A5F60" w:rsidRDefault="008867C7" w:rsidP="004523C3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sz w:val="20"/>
                <w:szCs w:val="20"/>
              </w:rPr>
            </w:pPr>
            <w:r w:rsidRPr="002A5F60">
              <w:rPr>
                <w:rFonts w:ascii="Marianne" w:hAnsi="Marianne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3C3" w:rsidRPr="002A5F60">
              <w:rPr>
                <w:rFonts w:ascii="Marianne" w:hAnsi="Marianne" w:cstheme="minorHAnsi"/>
                <w:sz w:val="20"/>
                <w:szCs w:val="20"/>
              </w:rPr>
              <w:instrText xml:space="preserve"> FORMCHECKBOX </w:instrText>
            </w:r>
            <w:r w:rsidR="00370617">
              <w:rPr>
                <w:rFonts w:ascii="Marianne" w:hAnsi="Marianne" w:cstheme="minorHAnsi"/>
                <w:sz w:val="20"/>
                <w:szCs w:val="20"/>
              </w:rPr>
            </w:r>
            <w:r w:rsidR="00370617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Pr="002A5F60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  <w:r w:rsidR="004523C3" w:rsidRPr="002A5F60">
              <w:rPr>
                <w:rFonts w:ascii="Marianne" w:hAnsi="Marianne" w:cstheme="minorHAnsi"/>
                <w:sz w:val="20"/>
                <w:szCs w:val="20"/>
              </w:rPr>
              <w:t xml:space="preserve"> non</w:t>
            </w:r>
          </w:p>
        </w:tc>
        <w:tc>
          <w:tcPr>
            <w:tcW w:w="2262" w:type="dxa"/>
          </w:tcPr>
          <w:p w14:paraId="22F04BB6" w14:textId="77777777" w:rsidR="004523C3" w:rsidRPr="00F8797F" w:rsidRDefault="004523C3" w:rsidP="004523C3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b/>
                <w:bCs/>
                <w:color w:val="215868"/>
                <w:sz w:val="22"/>
                <w:szCs w:val="22"/>
              </w:rPr>
            </w:pPr>
          </w:p>
        </w:tc>
        <w:tc>
          <w:tcPr>
            <w:tcW w:w="3605" w:type="dxa"/>
          </w:tcPr>
          <w:p w14:paraId="779549D3" w14:textId="77777777" w:rsidR="004523C3" w:rsidRPr="00F8797F" w:rsidRDefault="004523C3" w:rsidP="004523C3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b/>
                <w:bCs/>
                <w:color w:val="215868"/>
                <w:sz w:val="22"/>
                <w:szCs w:val="22"/>
              </w:rPr>
            </w:pPr>
          </w:p>
        </w:tc>
        <w:tc>
          <w:tcPr>
            <w:tcW w:w="3892" w:type="dxa"/>
          </w:tcPr>
          <w:p w14:paraId="353E1326" w14:textId="77777777" w:rsidR="004523C3" w:rsidRPr="00F8797F" w:rsidRDefault="004523C3" w:rsidP="004523C3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b/>
                <w:bCs/>
                <w:color w:val="215868"/>
                <w:sz w:val="22"/>
                <w:szCs w:val="22"/>
              </w:rPr>
            </w:pPr>
          </w:p>
        </w:tc>
      </w:tr>
      <w:tr w:rsidR="004523C3" w:rsidRPr="00F8797F" w14:paraId="50580380" w14:textId="77777777" w:rsidTr="002A5F60">
        <w:trPr>
          <w:trHeight w:val="1180"/>
        </w:trPr>
        <w:tc>
          <w:tcPr>
            <w:tcW w:w="241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C0504D" w:themeFill="accent2"/>
          </w:tcPr>
          <w:p w14:paraId="7C262534" w14:textId="4F52BA2A" w:rsidR="004523C3" w:rsidRPr="002A5F60" w:rsidRDefault="004523C3" w:rsidP="004523C3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A5F60">
              <w:rPr>
                <w:rFonts w:ascii="Marianne" w:hAnsi="Marianne" w:cstheme="minorHAnsi"/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="00B044B8" w:rsidRPr="002A5F60">
              <w:rPr>
                <w:rFonts w:ascii="Marianne" w:hAnsi="Marianne" w:cstheme="minorHAnsi"/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2A5F60">
              <w:rPr>
                <w:rFonts w:ascii="Marianne" w:hAnsi="Marianne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Garantir des temps de préparation et de concertation</w:t>
            </w:r>
          </w:p>
        </w:tc>
        <w:tc>
          <w:tcPr>
            <w:tcW w:w="2552" w:type="dxa"/>
            <w:tcBorders>
              <w:left w:val="nil"/>
            </w:tcBorders>
          </w:tcPr>
          <w:p w14:paraId="5E6E29A9" w14:textId="77777777" w:rsidR="004523C3" w:rsidRPr="002A5F60" w:rsidRDefault="004523C3" w:rsidP="004523C3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sz w:val="20"/>
                <w:szCs w:val="20"/>
              </w:rPr>
            </w:pPr>
          </w:p>
          <w:p w14:paraId="43411648" w14:textId="77777777" w:rsidR="004523C3" w:rsidRPr="002A5F60" w:rsidRDefault="008867C7" w:rsidP="004523C3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sz w:val="20"/>
                <w:szCs w:val="20"/>
              </w:rPr>
            </w:pPr>
            <w:r w:rsidRPr="002A5F60">
              <w:rPr>
                <w:rFonts w:ascii="Marianne" w:hAnsi="Marianne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3C3" w:rsidRPr="002A5F60">
              <w:rPr>
                <w:rFonts w:ascii="Marianne" w:hAnsi="Marianne" w:cstheme="minorHAnsi"/>
                <w:sz w:val="20"/>
                <w:szCs w:val="20"/>
              </w:rPr>
              <w:instrText xml:space="preserve"> FORMCHECKBOX </w:instrText>
            </w:r>
            <w:r w:rsidR="00370617">
              <w:rPr>
                <w:rFonts w:ascii="Marianne" w:hAnsi="Marianne" w:cstheme="minorHAnsi"/>
                <w:sz w:val="20"/>
                <w:szCs w:val="20"/>
              </w:rPr>
            </w:r>
            <w:r w:rsidR="00370617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Pr="002A5F60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  <w:r w:rsidR="004523C3" w:rsidRPr="002A5F60">
              <w:rPr>
                <w:rFonts w:ascii="Marianne" w:hAnsi="Marianne" w:cstheme="minorHAnsi"/>
                <w:sz w:val="20"/>
                <w:szCs w:val="20"/>
              </w:rPr>
              <w:t xml:space="preserve"> oui</w:t>
            </w:r>
          </w:p>
          <w:p w14:paraId="3300927C" w14:textId="77777777" w:rsidR="004523C3" w:rsidRPr="002A5F60" w:rsidRDefault="008867C7" w:rsidP="004523C3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b/>
                <w:bCs/>
                <w:color w:val="215868"/>
                <w:sz w:val="20"/>
                <w:szCs w:val="20"/>
              </w:rPr>
            </w:pPr>
            <w:r w:rsidRPr="002A5F60">
              <w:rPr>
                <w:rFonts w:ascii="Marianne" w:hAnsi="Marianne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3C3" w:rsidRPr="002A5F60">
              <w:rPr>
                <w:rFonts w:ascii="Marianne" w:hAnsi="Marianne" w:cstheme="minorHAnsi"/>
                <w:sz w:val="20"/>
                <w:szCs w:val="20"/>
              </w:rPr>
              <w:instrText xml:space="preserve"> FORMCHECKBOX </w:instrText>
            </w:r>
            <w:r w:rsidR="00370617">
              <w:rPr>
                <w:rFonts w:ascii="Marianne" w:hAnsi="Marianne" w:cstheme="minorHAnsi"/>
                <w:sz w:val="20"/>
                <w:szCs w:val="20"/>
              </w:rPr>
            </w:r>
            <w:r w:rsidR="00370617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Pr="002A5F60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  <w:r w:rsidR="004523C3" w:rsidRPr="002A5F60">
              <w:rPr>
                <w:rFonts w:ascii="Marianne" w:hAnsi="Marianne" w:cstheme="minorHAnsi"/>
                <w:sz w:val="20"/>
                <w:szCs w:val="20"/>
              </w:rPr>
              <w:t xml:space="preserve"> non</w:t>
            </w:r>
          </w:p>
        </w:tc>
        <w:tc>
          <w:tcPr>
            <w:tcW w:w="2262" w:type="dxa"/>
          </w:tcPr>
          <w:p w14:paraId="38008014" w14:textId="77777777" w:rsidR="004523C3" w:rsidRPr="00F8797F" w:rsidRDefault="004523C3" w:rsidP="004523C3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b/>
                <w:bCs/>
                <w:color w:val="215868"/>
                <w:sz w:val="22"/>
                <w:szCs w:val="22"/>
              </w:rPr>
            </w:pPr>
          </w:p>
        </w:tc>
        <w:tc>
          <w:tcPr>
            <w:tcW w:w="3605" w:type="dxa"/>
          </w:tcPr>
          <w:p w14:paraId="063E61BA" w14:textId="77777777" w:rsidR="004523C3" w:rsidRPr="00F8797F" w:rsidRDefault="004523C3" w:rsidP="004523C3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b/>
                <w:bCs/>
                <w:color w:val="215868"/>
                <w:sz w:val="22"/>
                <w:szCs w:val="22"/>
              </w:rPr>
            </w:pPr>
          </w:p>
        </w:tc>
        <w:tc>
          <w:tcPr>
            <w:tcW w:w="3892" w:type="dxa"/>
          </w:tcPr>
          <w:p w14:paraId="2237C39C" w14:textId="77777777" w:rsidR="004523C3" w:rsidRPr="00F8797F" w:rsidRDefault="004523C3" w:rsidP="004523C3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b/>
                <w:bCs/>
                <w:color w:val="215868"/>
                <w:sz w:val="22"/>
                <w:szCs w:val="22"/>
              </w:rPr>
            </w:pPr>
          </w:p>
        </w:tc>
      </w:tr>
      <w:tr w:rsidR="004523C3" w:rsidRPr="00F8797F" w14:paraId="6067A1DD" w14:textId="77777777" w:rsidTr="002A5F60">
        <w:trPr>
          <w:trHeight w:val="1180"/>
        </w:trPr>
        <w:tc>
          <w:tcPr>
            <w:tcW w:w="241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C0504D" w:themeFill="accent2"/>
          </w:tcPr>
          <w:p w14:paraId="5B8B1872" w14:textId="33BCAE1B" w:rsidR="004523C3" w:rsidRPr="002A5F60" w:rsidRDefault="004523C3" w:rsidP="004523C3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A5F60">
              <w:rPr>
                <w:rFonts w:ascii="Marianne" w:hAnsi="Marianne" w:cstheme="minorHAnsi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="00B044B8" w:rsidRPr="002A5F60">
              <w:rPr>
                <w:rFonts w:ascii="Marianne" w:hAnsi="Marianne" w:cstheme="minorHAnsi"/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2A5F60">
              <w:rPr>
                <w:rFonts w:ascii="Marianne" w:hAnsi="Marianne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Renforcer les activités et investir les temps de vie quotidienne</w:t>
            </w:r>
          </w:p>
        </w:tc>
        <w:tc>
          <w:tcPr>
            <w:tcW w:w="2552" w:type="dxa"/>
            <w:tcBorders>
              <w:left w:val="nil"/>
            </w:tcBorders>
          </w:tcPr>
          <w:p w14:paraId="0235AA2E" w14:textId="77777777" w:rsidR="004523C3" w:rsidRPr="002A5F60" w:rsidRDefault="004523C3" w:rsidP="004523C3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sz w:val="20"/>
                <w:szCs w:val="20"/>
              </w:rPr>
            </w:pPr>
          </w:p>
          <w:p w14:paraId="5FCE553D" w14:textId="77777777" w:rsidR="004523C3" w:rsidRPr="002A5F60" w:rsidRDefault="008867C7" w:rsidP="004523C3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sz w:val="20"/>
                <w:szCs w:val="20"/>
              </w:rPr>
            </w:pPr>
            <w:r w:rsidRPr="002A5F60">
              <w:rPr>
                <w:rFonts w:ascii="Marianne" w:hAnsi="Marianne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3C3" w:rsidRPr="002A5F60">
              <w:rPr>
                <w:rFonts w:ascii="Marianne" w:hAnsi="Marianne" w:cstheme="minorHAnsi"/>
                <w:sz w:val="20"/>
                <w:szCs w:val="20"/>
              </w:rPr>
              <w:instrText xml:space="preserve"> FORMCHECKBOX </w:instrText>
            </w:r>
            <w:r w:rsidR="00370617">
              <w:rPr>
                <w:rFonts w:ascii="Marianne" w:hAnsi="Marianne" w:cstheme="minorHAnsi"/>
                <w:sz w:val="20"/>
                <w:szCs w:val="20"/>
              </w:rPr>
            </w:r>
            <w:r w:rsidR="00370617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Pr="002A5F60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  <w:r w:rsidR="004523C3" w:rsidRPr="002A5F60">
              <w:rPr>
                <w:rFonts w:ascii="Marianne" w:hAnsi="Marianne" w:cstheme="minorHAnsi"/>
                <w:sz w:val="20"/>
                <w:szCs w:val="20"/>
              </w:rPr>
              <w:t xml:space="preserve"> oui</w:t>
            </w:r>
          </w:p>
          <w:p w14:paraId="09A8FDA7" w14:textId="77777777" w:rsidR="004523C3" w:rsidRPr="002A5F60" w:rsidRDefault="008867C7" w:rsidP="004523C3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b/>
                <w:bCs/>
                <w:color w:val="215868"/>
                <w:sz w:val="20"/>
                <w:szCs w:val="20"/>
              </w:rPr>
            </w:pPr>
            <w:r w:rsidRPr="002A5F60">
              <w:rPr>
                <w:rFonts w:ascii="Marianne" w:hAnsi="Marianne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3C3" w:rsidRPr="002A5F60">
              <w:rPr>
                <w:rFonts w:ascii="Marianne" w:hAnsi="Marianne" w:cstheme="minorHAnsi"/>
                <w:sz w:val="20"/>
                <w:szCs w:val="20"/>
              </w:rPr>
              <w:instrText xml:space="preserve"> FORMCHECKBOX </w:instrText>
            </w:r>
            <w:r w:rsidR="00370617">
              <w:rPr>
                <w:rFonts w:ascii="Marianne" w:hAnsi="Marianne" w:cstheme="minorHAnsi"/>
                <w:sz w:val="20"/>
                <w:szCs w:val="20"/>
              </w:rPr>
            </w:r>
            <w:r w:rsidR="00370617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Pr="002A5F60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  <w:r w:rsidR="004523C3" w:rsidRPr="002A5F60">
              <w:rPr>
                <w:rFonts w:ascii="Marianne" w:hAnsi="Marianne" w:cstheme="minorHAnsi"/>
                <w:sz w:val="20"/>
                <w:szCs w:val="20"/>
              </w:rPr>
              <w:t xml:space="preserve"> non</w:t>
            </w:r>
          </w:p>
        </w:tc>
        <w:tc>
          <w:tcPr>
            <w:tcW w:w="2262" w:type="dxa"/>
          </w:tcPr>
          <w:p w14:paraId="331796C8" w14:textId="77777777" w:rsidR="004523C3" w:rsidRPr="00F8797F" w:rsidRDefault="004523C3" w:rsidP="004523C3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b/>
                <w:bCs/>
                <w:color w:val="215868"/>
                <w:sz w:val="22"/>
                <w:szCs w:val="22"/>
              </w:rPr>
            </w:pPr>
          </w:p>
        </w:tc>
        <w:tc>
          <w:tcPr>
            <w:tcW w:w="3605" w:type="dxa"/>
          </w:tcPr>
          <w:p w14:paraId="2B004974" w14:textId="77777777" w:rsidR="004523C3" w:rsidRPr="00F8797F" w:rsidRDefault="004523C3" w:rsidP="004523C3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b/>
                <w:bCs/>
                <w:color w:val="215868"/>
                <w:sz w:val="22"/>
                <w:szCs w:val="22"/>
              </w:rPr>
            </w:pPr>
          </w:p>
        </w:tc>
        <w:tc>
          <w:tcPr>
            <w:tcW w:w="3892" w:type="dxa"/>
          </w:tcPr>
          <w:p w14:paraId="450EB5F7" w14:textId="77777777" w:rsidR="004523C3" w:rsidRPr="00F8797F" w:rsidRDefault="004523C3" w:rsidP="004523C3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b/>
                <w:bCs/>
                <w:color w:val="215868"/>
                <w:sz w:val="22"/>
                <w:szCs w:val="22"/>
              </w:rPr>
            </w:pPr>
          </w:p>
        </w:tc>
      </w:tr>
      <w:tr w:rsidR="004523C3" w:rsidRPr="00F8797F" w14:paraId="4298041E" w14:textId="77777777" w:rsidTr="002A5F60">
        <w:trPr>
          <w:trHeight w:val="517"/>
        </w:trPr>
        <w:tc>
          <w:tcPr>
            <w:tcW w:w="241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C0504D" w:themeFill="accent2"/>
          </w:tcPr>
          <w:p w14:paraId="02B99306" w14:textId="68701B45" w:rsidR="004523C3" w:rsidRPr="002A5F60" w:rsidRDefault="00E72383" w:rsidP="00B044B8">
            <w:pPr>
              <w:pStyle w:val="western"/>
              <w:spacing w:before="0" w:beforeAutospacing="0" w:after="0" w:line="276" w:lineRule="auto"/>
              <w:ind w:right="-103"/>
              <w:rPr>
                <w:rFonts w:ascii="Marianne" w:hAnsi="Marianne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A5F60">
              <w:rPr>
                <w:rFonts w:ascii="Marianne" w:hAnsi="Marianne" w:cstheme="minorHAnsi"/>
                <w:b/>
                <w:bCs/>
                <w:color w:val="FFFFFF" w:themeColor="background1"/>
                <w:sz w:val="20"/>
                <w:szCs w:val="20"/>
              </w:rPr>
              <w:t>6</w:t>
            </w:r>
            <w:r w:rsidR="00B044B8" w:rsidRPr="002A5F60">
              <w:rPr>
                <w:rFonts w:ascii="Marianne" w:hAnsi="Marianne" w:cstheme="minorHAnsi"/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2A5F60">
              <w:rPr>
                <w:rFonts w:ascii="Marianne" w:hAnsi="Marianne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4523C3" w:rsidRPr="002A5F60">
              <w:rPr>
                <w:rFonts w:ascii="Marianne" w:hAnsi="Marianne" w:cstheme="minorHAnsi"/>
                <w:b/>
                <w:bCs/>
                <w:color w:val="FFFFFF" w:themeColor="background1"/>
                <w:sz w:val="20"/>
                <w:szCs w:val="20"/>
              </w:rPr>
              <w:t>Individualiser l’accueil</w:t>
            </w:r>
          </w:p>
        </w:tc>
        <w:tc>
          <w:tcPr>
            <w:tcW w:w="2552" w:type="dxa"/>
            <w:tcBorders>
              <w:left w:val="nil"/>
            </w:tcBorders>
          </w:tcPr>
          <w:p w14:paraId="244A0AB3" w14:textId="77777777" w:rsidR="004523C3" w:rsidRPr="002A5F60" w:rsidRDefault="008867C7" w:rsidP="004523C3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sz w:val="20"/>
                <w:szCs w:val="20"/>
              </w:rPr>
            </w:pPr>
            <w:r w:rsidRPr="002A5F60">
              <w:rPr>
                <w:rFonts w:ascii="Marianne" w:hAnsi="Marianne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3C3" w:rsidRPr="002A5F60">
              <w:rPr>
                <w:rFonts w:ascii="Marianne" w:hAnsi="Marianne" w:cstheme="minorHAnsi"/>
                <w:sz w:val="20"/>
                <w:szCs w:val="20"/>
              </w:rPr>
              <w:instrText xml:space="preserve"> FORMCHECKBOX </w:instrText>
            </w:r>
            <w:r w:rsidR="00370617">
              <w:rPr>
                <w:rFonts w:ascii="Marianne" w:hAnsi="Marianne" w:cstheme="minorHAnsi"/>
                <w:sz w:val="20"/>
                <w:szCs w:val="20"/>
              </w:rPr>
            </w:r>
            <w:r w:rsidR="00370617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Pr="002A5F60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  <w:r w:rsidR="004523C3" w:rsidRPr="002A5F60">
              <w:rPr>
                <w:rFonts w:ascii="Marianne" w:hAnsi="Marianne" w:cstheme="minorHAnsi"/>
                <w:sz w:val="20"/>
                <w:szCs w:val="20"/>
              </w:rPr>
              <w:t xml:space="preserve"> oui</w:t>
            </w:r>
          </w:p>
          <w:p w14:paraId="47892D60" w14:textId="77777777" w:rsidR="004523C3" w:rsidRPr="002A5F60" w:rsidRDefault="008867C7" w:rsidP="004523C3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sz w:val="20"/>
                <w:szCs w:val="20"/>
              </w:rPr>
            </w:pPr>
            <w:r w:rsidRPr="002A5F60">
              <w:rPr>
                <w:rFonts w:ascii="Marianne" w:hAnsi="Marianne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3C3" w:rsidRPr="002A5F60">
              <w:rPr>
                <w:rFonts w:ascii="Marianne" w:hAnsi="Marianne" w:cstheme="minorHAnsi"/>
                <w:sz w:val="20"/>
                <w:szCs w:val="20"/>
              </w:rPr>
              <w:instrText xml:space="preserve"> FORMCHECKBOX </w:instrText>
            </w:r>
            <w:r w:rsidR="00370617">
              <w:rPr>
                <w:rFonts w:ascii="Marianne" w:hAnsi="Marianne" w:cstheme="minorHAnsi"/>
                <w:sz w:val="20"/>
                <w:szCs w:val="20"/>
              </w:rPr>
            </w:r>
            <w:r w:rsidR="00370617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Pr="002A5F60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  <w:r w:rsidR="004523C3" w:rsidRPr="002A5F60">
              <w:rPr>
                <w:rFonts w:ascii="Marianne" w:hAnsi="Marianne" w:cstheme="minorHAnsi"/>
                <w:sz w:val="20"/>
                <w:szCs w:val="20"/>
              </w:rPr>
              <w:t xml:space="preserve"> non</w:t>
            </w:r>
          </w:p>
        </w:tc>
        <w:tc>
          <w:tcPr>
            <w:tcW w:w="2262" w:type="dxa"/>
          </w:tcPr>
          <w:p w14:paraId="749E9D21" w14:textId="77777777" w:rsidR="004523C3" w:rsidRPr="00F8797F" w:rsidRDefault="004523C3" w:rsidP="004523C3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b/>
                <w:bCs/>
                <w:color w:val="215868"/>
                <w:sz w:val="22"/>
                <w:szCs w:val="22"/>
              </w:rPr>
            </w:pPr>
          </w:p>
        </w:tc>
        <w:tc>
          <w:tcPr>
            <w:tcW w:w="3605" w:type="dxa"/>
          </w:tcPr>
          <w:p w14:paraId="03FEF25A" w14:textId="77777777" w:rsidR="004523C3" w:rsidRPr="00F8797F" w:rsidRDefault="004523C3" w:rsidP="004523C3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b/>
                <w:bCs/>
                <w:color w:val="215868"/>
                <w:sz w:val="22"/>
                <w:szCs w:val="22"/>
              </w:rPr>
            </w:pPr>
          </w:p>
        </w:tc>
        <w:tc>
          <w:tcPr>
            <w:tcW w:w="3892" w:type="dxa"/>
          </w:tcPr>
          <w:p w14:paraId="66A427CE" w14:textId="77777777" w:rsidR="004523C3" w:rsidRPr="00F8797F" w:rsidRDefault="004523C3" w:rsidP="004523C3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b/>
                <w:bCs/>
                <w:color w:val="215868"/>
                <w:sz w:val="22"/>
                <w:szCs w:val="22"/>
              </w:rPr>
            </w:pPr>
          </w:p>
        </w:tc>
      </w:tr>
      <w:tr w:rsidR="00575D99" w:rsidRPr="00F8797F" w14:paraId="3FB810E5" w14:textId="77777777" w:rsidTr="002A5F60">
        <w:trPr>
          <w:trHeight w:val="517"/>
        </w:trPr>
        <w:tc>
          <w:tcPr>
            <w:tcW w:w="241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C0504D" w:themeFill="accent2"/>
          </w:tcPr>
          <w:p w14:paraId="2B687087" w14:textId="411BE99B" w:rsidR="00575D99" w:rsidRPr="002A5F60" w:rsidRDefault="00575D99" w:rsidP="00B044B8">
            <w:pPr>
              <w:pStyle w:val="western"/>
              <w:spacing w:before="0" w:beforeAutospacing="0" w:after="0" w:line="276" w:lineRule="auto"/>
              <w:ind w:right="-103"/>
              <w:rPr>
                <w:rFonts w:ascii="Marianne" w:hAnsi="Marianne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A5F60">
              <w:rPr>
                <w:rFonts w:ascii="Marianne" w:hAnsi="Marianne" w:cstheme="minorHAnsi"/>
                <w:b/>
                <w:bCs/>
                <w:color w:val="FFFFFF" w:themeColor="background1"/>
                <w:sz w:val="20"/>
                <w:szCs w:val="20"/>
              </w:rPr>
              <w:t>7.Sécuriser l’accueil</w:t>
            </w:r>
          </w:p>
        </w:tc>
        <w:tc>
          <w:tcPr>
            <w:tcW w:w="2552" w:type="dxa"/>
            <w:tcBorders>
              <w:left w:val="nil"/>
            </w:tcBorders>
          </w:tcPr>
          <w:p w14:paraId="4AD6CEE3" w14:textId="77777777" w:rsidR="00575D99" w:rsidRPr="002A5F60" w:rsidRDefault="00575D99" w:rsidP="00575D99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sz w:val="20"/>
                <w:szCs w:val="20"/>
              </w:rPr>
            </w:pPr>
            <w:r w:rsidRPr="002A5F60">
              <w:rPr>
                <w:rFonts w:ascii="Marianne" w:hAnsi="Marianne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60">
              <w:rPr>
                <w:rFonts w:ascii="Marianne" w:hAnsi="Marianne" w:cstheme="minorHAnsi"/>
                <w:sz w:val="20"/>
                <w:szCs w:val="20"/>
              </w:rPr>
              <w:instrText xml:space="preserve"> FORMCHECKBOX </w:instrText>
            </w:r>
            <w:r w:rsidR="00370617">
              <w:rPr>
                <w:rFonts w:ascii="Marianne" w:hAnsi="Marianne" w:cstheme="minorHAnsi"/>
                <w:sz w:val="20"/>
                <w:szCs w:val="20"/>
              </w:rPr>
            </w:r>
            <w:r w:rsidR="00370617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Pr="002A5F60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  <w:r w:rsidRPr="002A5F60">
              <w:rPr>
                <w:rFonts w:ascii="Marianne" w:hAnsi="Marianne" w:cstheme="minorHAnsi"/>
                <w:sz w:val="20"/>
                <w:szCs w:val="20"/>
              </w:rPr>
              <w:t xml:space="preserve"> oui</w:t>
            </w:r>
          </w:p>
          <w:p w14:paraId="60B1B79E" w14:textId="2DCBBE92" w:rsidR="00575D99" w:rsidRPr="002A5F60" w:rsidRDefault="00575D99" w:rsidP="00575D99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sz w:val="20"/>
                <w:szCs w:val="20"/>
              </w:rPr>
            </w:pPr>
            <w:r w:rsidRPr="002A5F60">
              <w:rPr>
                <w:rFonts w:ascii="Marianne" w:hAnsi="Marianne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60">
              <w:rPr>
                <w:rFonts w:ascii="Marianne" w:hAnsi="Marianne" w:cstheme="minorHAnsi"/>
                <w:sz w:val="20"/>
                <w:szCs w:val="20"/>
              </w:rPr>
              <w:instrText xml:space="preserve"> FORMCHECKBOX </w:instrText>
            </w:r>
            <w:r w:rsidR="00370617">
              <w:rPr>
                <w:rFonts w:ascii="Marianne" w:hAnsi="Marianne" w:cstheme="minorHAnsi"/>
                <w:sz w:val="20"/>
                <w:szCs w:val="20"/>
              </w:rPr>
            </w:r>
            <w:r w:rsidR="00370617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Pr="002A5F60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  <w:r w:rsidRPr="002A5F60">
              <w:rPr>
                <w:rFonts w:ascii="Marianne" w:hAnsi="Marianne" w:cstheme="minorHAnsi"/>
                <w:sz w:val="20"/>
                <w:szCs w:val="20"/>
              </w:rPr>
              <w:t xml:space="preserve"> non</w:t>
            </w:r>
          </w:p>
        </w:tc>
        <w:tc>
          <w:tcPr>
            <w:tcW w:w="2262" w:type="dxa"/>
          </w:tcPr>
          <w:p w14:paraId="1CDE1AAB" w14:textId="77777777" w:rsidR="00575D99" w:rsidRPr="00F8797F" w:rsidRDefault="00575D99" w:rsidP="004523C3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b/>
                <w:bCs/>
                <w:color w:val="215868"/>
                <w:sz w:val="22"/>
                <w:szCs w:val="22"/>
              </w:rPr>
            </w:pPr>
          </w:p>
        </w:tc>
        <w:tc>
          <w:tcPr>
            <w:tcW w:w="3605" w:type="dxa"/>
          </w:tcPr>
          <w:p w14:paraId="0FB1C5AD" w14:textId="77777777" w:rsidR="00575D99" w:rsidRPr="00F8797F" w:rsidRDefault="00575D99" w:rsidP="004523C3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b/>
                <w:bCs/>
                <w:color w:val="215868"/>
                <w:sz w:val="22"/>
                <w:szCs w:val="22"/>
              </w:rPr>
            </w:pPr>
          </w:p>
        </w:tc>
        <w:tc>
          <w:tcPr>
            <w:tcW w:w="3892" w:type="dxa"/>
          </w:tcPr>
          <w:p w14:paraId="31F93020" w14:textId="77777777" w:rsidR="00575D99" w:rsidRPr="00F8797F" w:rsidRDefault="00575D99" w:rsidP="004523C3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b/>
                <w:bCs/>
                <w:color w:val="215868"/>
                <w:sz w:val="22"/>
                <w:szCs w:val="22"/>
              </w:rPr>
            </w:pPr>
          </w:p>
        </w:tc>
      </w:tr>
      <w:tr w:rsidR="00575D99" w:rsidRPr="00F8797F" w14:paraId="2AD54284" w14:textId="77777777" w:rsidTr="002A5F60">
        <w:trPr>
          <w:trHeight w:val="517"/>
        </w:trPr>
        <w:tc>
          <w:tcPr>
            <w:tcW w:w="241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C0504D" w:themeFill="accent2"/>
          </w:tcPr>
          <w:p w14:paraId="28BD05F8" w14:textId="300BE83B" w:rsidR="00575D99" w:rsidRPr="002A5F60" w:rsidRDefault="00575D99" w:rsidP="00B044B8">
            <w:pPr>
              <w:pStyle w:val="western"/>
              <w:spacing w:before="0" w:beforeAutospacing="0" w:after="0" w:line="276" w:lineRule="auto"/>
              <w:ind w:right="-103"/>
              <w:rPr>
                <w:rFonts w:ascii="Marianne" w:hAnsi="Marianne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A5F60">
              <w:rPr>
                <w:rFonts w:ascii="Marianne" w:hAnsi="Marianne" w:cstheme="minorHAnsi"/>
                <w:b/>
                <w:bCs/>
                <w:color w:val="FFFFFF" w:themeColor="background1"/>
                <w:sz w:val="20"/>
                <w:szCs w:val="20"/>
              </w:rPr>
              <w:t>8.Amenager l’espace</w:t>
            </w:r>
          </w:p>
        </w:tc>
        <w:tc>
          <w:tcPr>
            <w:tcW w:w="2552" w:type="dxa"/>
            <w:tcBorders>
              <w:left w:val="nil"/>
            </w:tcBorders>
          </w:tcPr>
          <w:p w14:paraId="7C5AB449" w14:textId="77777777" w:rsidR="00575D99" w:rsidRPr="002A5F60" w:rsidRDefault="00575D99" w:rsidP="00575D99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sz w:val="20"/>
                <w:szCs w:val="20"/>
              </w:rPr>
            </w:pPr>
            <w:r w:rsidRPr="002A5F60">
              <w:rPr>
                <w:rFonts w:ascii="Marianne" w:hAnsi="Marianne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60">
              <w:rPr>
                <w:rFonts w:ascii="Marianne" w:hAnsi="Marianne" w:cstheme="minorHAnsi"/>
                <w:sz w:val="20"/>
                <w:szCs w:val="20"/>
              </w:rPr>
              <w:instrText xml:space="preserve"> FORMCHECKBOX </w:instrText>
            </w:r>
            <w:r w:rsidR="00370617">
              <w:rPr>
                <w:rFonts w:ascii="Marianne" w:hAnsi="Marianne" w:cstheme="minorHAnsi"/>
                <w:sz w:val="20"/>
                <w:szCs w:val="20"/>
              </w:rPr>
            </w:r>
            <w:r w:rsidR="00370617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Pr="002A5F60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  <w:r w:rsidRPr="002A5F60">
              <w:rPr>
                <w:rFonts w:ascii="Marianne" w:hAnsi="Marianne" w:cstheme="minorHAnsi"/>
                <w:sz w:val="20"/>
                <w:szCs w:val="20"/>
              </w:rPr>
              <w:t xml:space="preserve"> oui</w:t>
            </w:r>
          </w:p>
          <w:p w14:paraId="769AC98A" w14:textId="3EC35F23" w:rsidR="00575D99" w:rsidRPr="002A5F60" w:rsidRDefault="00575D99" w:rsidP="00575D99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sz w:val="20"/>
                <w:szCs w:val="20"/>
              </w:rPr>
            </w:pPr>
            <w:r w:rsidRPr="002A5F60">
              <w:rPr>
                <w:rFonts w:ascii="Marianne" w:hAnsi="Marianne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F60">
              <w:rPr>
                <w:rFonts w:ascii="Marianne" w:hAnsi="Marianne" w:cstheme="minorHAnsi"/>
                <w:sz w:val="20"/>
                <w:szCs w:val="20"/>
              </w:rPr>
              <w:instrText xml:space="preserve"> FORMCHECKBOX </w:instrText>
            </w:r>
            <w:r w:rsidR="00370617">
              <w:rPr>
                <w:rFonts w:ascii="Marianne" w:hAnsi="Marianne" w:cstheme="minorHAnsi"/>
                <w:sz w:val="20"/>
                <w:szCs w:val="20"/>
              </w:rPr>
            </w:r>
            <w:r w:rsidR="00370617">
              <w:rPr>
                <w:rFonts w:ascii="Marianne" w:hAnsi="Marianne" w:cstheme="minorHAnsi"/>
                <w:sz w:val="20"/>
                <w:szCs w:val="20"/>
              </w:rPr>
              <w:fldChar w:fldCharType="separate"/>
            </w:r>
            <w:r w:rsidRPr="002A5F60">
              <w:rPr>
                <w:rFonts w:ascii="Marianne" w:hAnsi="Marianne" w:cstheme="minorHAnsi"/>
                <w:sz w:val="20"/>
                <w:szCs w:val="20"/>
              </w:rPr>
              <w:fldChar w:fldCharType="end"/>
            </w:r>
            <w:r w:rsidRPr="002A5F60">
              <w:rPr>
                <w:rFonts w:ascii="Marianne" w:hAnsi="Marianne" w:cstheme="minorHAnsi"/>
                <w:sz w:val="20"/>
                <w:szCs w:val="20"/>
              </w:rPr>
              <w:t xml:space="preserve"> non</w:t>
            </w:r>
          </w:p>
        </w:tc>
        <w:tc>
          <w:tcPr>
            <w:tcW w:w="2262" w:type="dxa"/>
          </w:tcPr>
          <w:p w14:paraId="2B32BA28" w14:textId="77777777" w:rsidR="00575D99" w:rsidRPr="00F8797F" w:rsidRDefault="00575D99" w:rsidP="004523C3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b/>
                <w:bCs/>
                <w:color w:val="215868"/>
                <w:sz w:val="22"/>
                <w:szCs w:val="22"/>
              </w:rPr>
            </w:pPr>
          </w:p>
        </w:tc>
        <w:tc>
          <w:tcPr>
            <w:tcW w:w="3605" w:type="dxa"/>
          </w:tcPr>
          <w:p w14:paraId="541C504B" w14:textId="77777777" w:rsidR="00575D99" w:rsidRPr="00F8797F" w:rsidRDefault="00575D99" w:rsidP="004523C3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b/>
                <w:bCs/>
                <w:color w:val="215868"/>
                <w:sz w:val="22"/>
                <w:szCs w:val="22"/>
              </w:rPr>
            </w:pPr>
          </w:p>
        </w:tc>
        <w:tc>
          <w:tcPr>
            <w:tcW w:w="3892" w:type="dxa"/>
          </w:tcPr>
          <w:p w14:paraId="5D413D30" w14:textId="77777777" w:rsidR="00575D99" w:rsidRPr="00F8797F" w:rsidRDefault="00575D99" w:rsidP="004523C3">
            <w:pPr>
              <w:pStyle w:val="western"/>
              <w:spacing w:before="0" w:beforeAutospacing="0" w:after="0" w:line="276" w:lineRule="auto"/>
              <w:rPr>
                <w:rFonts w:ascii="Marianne" w:hAnsi="Marianne" w:cstheme="minorHAnsi"/>
                <w:b/>
                <w:bCs/>
                <w:color w:val="215868"/>
                <w:sz w:val="22"/>
                <w:szCs w:val="22"/>
              </w:rPr>
            </w:pPr>
          </w:p>
        </w:tc>
      </w:tr>
    </w:tbl>
    <w:p w14:paraId="1D958AA6" w14:textId="77777777" w:rsidR="002A5F60" w:rsidRPr="002A5F60" w:rsidRDefault="002A5F60" w:rsidP="002A5F60">
      <w:pPr>
        <w:tabs>
          <w:tab w:val="left" w:pos="2640"/>
        </w:tabs>
        <w:spacing w:after="0"/>
        <w:rPr>
          <w:rFonts w:ascii="Marianne" w:hAnsi="Marianne"/>
          <w:sz w:val="14"/>
          <w:szCs w:val="14"/>
        </w:rPr>
      </w:pPr>
    </w:p>
    <w:p w14:paraId="5AB0B178" w14:textId="06951652" w:rsidR="002A5F60" w:rsidRDefault="002A5F60" w:rsidP="002A5F60">
      <w:pPr>
        <w:tabs>
          <w:tab w:val="left" w:pos="2640"/>
        </w:tabs>
        <w:spacing w:after="120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À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: </w:t>
      </w:r>
    </w:p>
    <w:p w14:paraId="29C5A3E0" w14:textId="25842CA0" w:rsidR="002A5F60" w:rsidRPr="002A5F60" w:rsidRDefault="002A5F60" w:rsidP="002A5F60">
      <w:pPr>
        <w:tabs>
          <w:tab w:val="left" w:pos="2640"/>
        </w:tabs>
        <w:spacing w:after="0"/>
        <w:rPr>
          <w:rFonts w:ascii="Marianne" w:hAnsi="Marianne"/>
          <w:sz w:val="20"/>
          <w:szCs w:val="20"/>
        </w:rPr>
      </w:pPr>
      <w:r w:rsidRPr="002A5F60">
        <w:rPr>
          <w:rFonts w:ascii="Marianne" w:hAnsi="Marianne"/>
          <w:sz w:val="20"/>
          <w:szCs w:val="20"/>
        </w:rPr>
        <w:t>Signature du porteur de la convention 2020-2023</w:t>
      </w:r>
      <w:r w:rsidRPr="002A5F60">
        <w:rPr>
          <w:rFonts w:ascii="Calibri" w:hAnsi="Calibri" w:cs="Calibri"/>
          <w:sz w:val="20"/>
          <w:szCs w:val="20"/>
        </w:rPr>
        <w:t> </w:t>
      </w:r>
      <w:r w:rsidRPr="002A5F60">
        <w:rPr>
          <w:rFonts w:ascii="Marianne" w:hAnsi="Marianne"/>
          <w:sz w:val="20"/>
          <w:szCs w:val="20"/>
        </w:rPr>
        <w:t>:</w:t>
      </w:r>
      <w:r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</w:p>
    <w:sectPr w:rsidR="002A5F60" w:rsidRPr="002A5F60" w:rsidSect="00CF7307">
      <w:footerReference w:type="default" r:id="rId17"/>
      <w:pgSz w:w="16839" w:h="11907" w:orient="landscape" w:code="9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4CF66" w14:textId="77777777" w:rsidR="00F8797F" w:rsidRDefault="00F8797F" w:rsidP="00F8797F">
      <w:pPr>
        <w:spacing w:after="0" w:line="240" w:lineRule="auto"/>
      </w:pPr>
      <w:r>
        <w:separator/>
      </w:r>
    </w:p>
  </w:endnote>
  <w:endnote w:type="continuationSeparator" w:id="0">
    <w:p w14:paraId="39125BAD" w14:textId="77777777" w:rsidR="00F8797F" w:rsidRDefault="00F8797F" w:rsidP="00F8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Arial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Gill Sans Nova Cond Lt">
    <w:altName w:val="Gill Sans Nova Cond Lt"/>
    <w:charset w:val="00"/>
    <w:family w:val="swiss"/>
    <w:pitch w:val="variable"/>
    <w:sig w:usb0="80000287" w:usb1="00000002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9946449"/>
      <w:docPartObj>
        <w:docPartGallery w:val="Page Numbers (Bottom of Page)"/>
        <w:docPartUnique/>
      </w:docPartObj>
    </w:sdtPr>
    <w:sdtEndPr/>
    <w:sdtContent>
      <w:p w14:paraId="61B7D247" w14:textId="1053B897" w:rsidR="00CF7307" w:rsidRDefault="00CF730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E303AF" w14:textId="77777777" w:rsidR="00CF7307" w:rsidRDefault="00CF73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7764E" w14:textId="77777777" w:rsidR="00F8797F" w:rsidRDefault="00F8797F" w:rsidP="00F8797F">
      <w:pPr>
        <w:spacing w:after="0" w:line="240" w:lineRule="auto"/>
      </w:pPr>
      <w:r>
        <w:separator/>
      </w:r>
    </w:p>
  </w:footnote>
  <w:footnote w:type="continuationSeparator" w:id="0">
    <w:p w14:paraId="731546BC" w14:textId="77777777" w:rsidR="00F8797F" w:rsidRDefault="00F8797F" w:rsidP="00F87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3A99EE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8.75pt;height:130.5pt;visibility:visible;mso-wrap-style:square" o:bullet="t">
        <v:imagedata r:id="rId1" o:title="fleche rose"/>
      </v:shape>
    </w:pict>
  </w:numPicBullet>
  <w:numPicBullet w:numPicBulletId="1">
    <w:pict>
      <v:shape w14:anchorId="206C26CA" id="_x0000_i1027" type="#_x0000_t75" style="width:134.25pt;height:127.5pt;visibility:visible;mso-wrap-style:square" o:bullet="t">
        <v:imagedata r:id="rId2" o:title="FLECHE TURQUOISE"/>
      </v:shape>
    </w:pict>
  </w:numPicBullet>
  <w:numPicBullet w:numPicBulletId="2">
    <w:pict>
      <v:shape w14:anchorId="3FE87A28" id="_x0000_i1028" type="#_x0000_t75" style="width:133.5pt;height:128.25pt;visibility:visible;mso-wrap-style:square" o:bullet="t">
        <v:imagedata r:id="rId3" o:title="fleche verte"/>
      </v:shape>
    </w:pict>
  </w:numPicBullet>
  <w:numPicBullet w:numPicBulletId="3">
    <w:pict>
      <v:shape w14:anchorId="51B550A4" id="_x0000_i1029" type="#_x0000_t75" style="width:32.25pt;height:30pt;visibility:visible;mso-wrap-style:square" o:bullet="t">
        <v:imagedata r:id="rId4" o:title="FLECHE JAUNE"/>
      </v:shape>
    </w:pict>
  </w:numPicBullet>
  <w:abstractNum w:abstractNumId="0" w15:restartNumberingAfterBreak="0">
    <w:nsid w:val="053B611D"/>
    <w:multiLevelType w:val="hybridMultilevel"/>
    <w:tmpl w:val="B988289E"/>
    <w:lvl w:ilvl="0" w:tplc="8ADA70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6282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E292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A67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5436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61D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104F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8E7B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F6AF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14A5A2F"/>
    <w:multiLevelType w:val="hybridMultilevel"/>
    <w:tmpl w:val="13A288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777C0"/>
    <w:multiLevelType w:val="hybridMultilevel"/>
    <w:tmpl w:val="13A288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750BD"/>
    <w:multiLevelType w:val="hybridMultilevel"/>
    <w:tmpl w:val="880CA0E2"/>
    <w:lvl w:ilvl="0" w:tplc="A120D5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268E6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346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2A9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4CB8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86A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4AD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CD2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7AE9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753369D"/>
    <w:multiLevelType w:val="hybridMultilevel"/>
    <w:tmpl w:val="E7402E0A"/>
    <w:lvl w:ilvl="0" w:tplc="836077EC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8AA9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2EC4FE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C5A13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F87B6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21E30A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552E1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DFC1AF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C5A743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3DC57BD2"/>
    <w:multiLevelType w:val="hybridMultilevel"/>
    <w:tmpl w:val="09FA0D3C"/>
    <w:lvl w:ilvl="0" w:tplc="6292F97E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8167C"/>
    <w:multiLevelType w:val="hybridMultilevel"/>
    <w:tmpl w:val="97DE9E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62503A"/>
    <w:multiLevelType w:val="multilevel"/>
    <w:tmpl w:val="2568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FE06E0"/>
    <w:multiLevelType w:val="hybridMultilevel"/>
    <w:tmpl w:val="0164D1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B60CE"/>
    <w:multiLevelType w:val="hybridMultilevel"/>
    <w:tmpl w:val="1466C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957D1"/>
    <w:multiLevelType w:val="multilevel"/>
    <w:tmpl w:val="6394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AB"/>
    <w:rsid w:val="00027632"/>
    <w:rsid w:val="000839CF"/>
    <w:rsid w:val="000B40D8"/>
    <w:rsid w:val="000D3E1B"/>
    <w:rsid w:val="000E778C"/>
    <w:rsid w:val="000F59CC"/>
    <w:rsid w:val="000F79C4"/>
    <w:rsid w:val="00101D7B"/>
    <w:rsid w:val="00172AC5"/>
    <w:rsid w:val="001A39BC"/>
    <w:rsid w:val="001B3497"/>
    <w:rsid w:val="001E1AC5"/>
    <w:rsid w:val="00222186"/>
    <w:rsid w:val="00227AF8"/>
    <w:rsid w:val="00252DF8"/>
    <w:rsid w:val="002550A1"/>
    <w:rsid w:val="002A5F60"/>
    <w:rsid w:val="002C0487"/>
    <w:rsid w:val="003143A6"/>
    <w:rsid w:val="00315140"/>
    <w:rsid w:val="00326FA4"/>
    <w:rsid w:val="003561AB"/>
    <w:rsid w:val="00360C4B"/>
    <w:rsid w:val="00370617"/>
    <w:rsid w:val="00373182"/>
    <w:rsid w:val="003E1184"/>
    <w:rsid w:val="003E6A60"/>
    <w:rsid w:val="003F0D96"/>
    <w:rsid w:val="00416158"/>
    <w:rsid w:val="004165C5"/>
    <w:rsid w:val="00443797"/>
    <w:rsid w:val="004523C3"/>
    <w:rsid w:val="00481721"/>
    <w:rsid w:val="00483942"/>
    <w:rsid w:val="004E3CE2"/>
    <w:rsid w:val="00540766"/>
    <w:rsid w:val="005746DF"/>
    <w:rsid w:val="00575D99"/>
    <w:rsid w:val="005770AD"/>
    <w:rsid w:val="005E19B0"/>
    <w:rsid w:val="00600AC5"/>
    <w:rsid w:val="00603F85"/>
    <w:rsid w:val="00616497"/>
    <w:rsid w:val="006424E8"/>
    <w:rsid w:val="006472F5"/>
    <w:rsid w:val="00654735"/>
    <w:rsid w:val="0067511D"/>
    <w:rsid w:val="0068297A"/>
    <w:rsid w:val="00693D1A"/>
    <w:rsid w:val="006A0083"/>
    <w:rsid w:val="006F4529"/>
    <w:rsid w:val="007012D4"/>
    <w:rsid w:val="007253C3"/>
    <w:rsid w:val="0074420F"/>
    <w:rsid w:val="00752BDC"/>
    <w:rsid w:val="00766CCB"/>
    <w:rsid w:val="007703C4"/>
    <w:rsid w:val="0077740F"/>
    <w:rsid w:val="007940C1"/>
    <w:rsid w:val="007B4B6B"/>
    <w:rsid w:val="0082627D"/>
    <w:rsid w:val="008535B6"/>
    <w:rsid w:val="00862F9B"/>
    <w:rsid w:val="008809B8"/>
    <w:rsid w:val="008867C7"/>
    <w:rsid w:val="0089295E"/>
    <w:rsid w:val="008D2DBC"/>
    <w:rsid w:val="008E67A6"/>
    <w:rsid w:val="008F278D"/>
    <w:rsid w:val="00923741"/>
    <w:rsid w:val="009268A5"/>
    <w:rsid w:val="009274A5"/>
    <w:rsid w:val="00942C2E"/>
    <w:rsid w:val="009447AA"/>
    <w:rsid w:val="00952ADD"/>
    <w:rsid w:val="009E1AB8"/>
    <w:rsid w:val="009F211A"/>
    <w:rsid w:val="00A03E7A"/>
    <w:rsid w:val="00A27C07"/>
    <w:rsid w:val="00A43AD2"/>
    <w:rsid w:val="00A96EC9"/>
    <w:rsid w:val="00AB5FD0"/>
    <w:rsid w:val="00B044B8"/>
    <w:rsid w:val="00B82A96"/>
    <w:rsid w:val="00BB0299"/>
    <w:rsid w:val="00BF4DB8"/>
    <w:rsid w:val="00BF6C98"/>
    <w:rsid w:val="00C100BF"/>
    <w:rsid w:val="00C129D4"/>
    <w:rsid w:val="00C255D9"/>
    <w:rsid w:val="00C25CF4"/>
    <w:rsid w:val="00C367B2"/>
    <w:rsid w:val="00C521E4"/>
    <w:rsid w:val="00C74854"/>
    <w:rsid w:val="00CA0FE9"/>
    <w:rsid w:val="00CC05AC"/>
    <w:rsid w:val="00CF26D4"/>
    <w:rsid w:val="00CF7307"/>
    <w:rsid w:val="00D01B08"/>
    <w:rsid w:val="00D067B2"/>
    <w:rsid w:val="00D62267"/>
    <w:rsid w:val="00D96E19"/>
    <w:rsid w:val="00DB0BA4"/>
    <w:rsid w:val="00DC091B"/>
    <w:rsid w:val="00DC7453"/>
    <w:rsid w:val="00DF26F2"/>
    <w:rsid w:val="00E07C5D"/>
    <w:rsid w:val="00E55FAA"/>
    <w:rsid w:val="00E65B21"/>
    <w:rsid w:val="00E72383"/>
    <w:rsid w:val="00E76343"/>
    <w:rsid w:val="00E852C1"/>
    <w:rsid w:val="00EC123E"/>
    <w:rsid w:val="00EE1276"/>
    <w:rsid w:val="00F0399E"/>
    <w:rsid w:val="00F03F1D"/>
    <w:rsid w:val="00F1540D"/>
    <w:rsid w:val="00F8797F"/>
    <w:rsid w:val="00FA5546"/>
    <w:rsid w:val="00FB14ED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76B1201"/>
  <w15:docId w15:val="{FBCFB79F-552F-4A81-AEC4-026BAD26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9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1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561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6A0083"/>
    <w:pPr>
      <w:ind w:left="720"/>
      <w:contextualSpacing/>
    </w:pPr>
  </w:style>
  <w:style w:type="character" w:customStyle="1" w:styleId="fontstyle01">
    <w:name w:val="fontstyle01"/>
    <w:basedOn w:val="Policepardfaut"/>
    <w:rsid w:val="007012D4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western">
    <w:name w:val="western"/>
    <w:basedOn w:val="Normal"/>
    <w:rsid w:val="004523C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B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87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797F"/>
  </w:style>
  <w:style w:type="paragraph" w:styleId="Pieddepage">
    <w:name w:val="footer"/>
    <w:basedOn w:val="Normal"/>
    <w:link w:val="PieddepageCar"/>
    <w:uiPriority w:val="99"/>
    <w:unhideWhenUsed/>
    <w:rsid w:val="00F87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7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9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7B561-5787-4C2D-9980-F963FBC6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1225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jpascal</dc:creator>
  <cp:lastModifiedBy>Collette Ophelie</cp:lastModifiedBy>
  <cp:revision>16</cp:revision>
  <cp:lastPrinted>2023-01-17T10:28:00Z</cp:lastPrinted>
  <dcterms:created xsi:type="dcterms:W3CDTF">2023-01-10T10:14:00Z</dcterms:created>
  <dcterms:modified xsi:type="dcterms:W3CDTF">2023-01-20T09:14:00Z</dcterms:modified>
</cp:coreProperties>
</file>